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C92" w:rsidRPr="002A44EF" w:rsidRDefault="00323C92" w:rsidP="00BB2EF8">
      <w:pPr>
        <w:pStyle w:val="Style1"/>
        <w:widowControl/>
        <w:spacing w:line="240" w:lineRule="auto"/>
        <w:ind w:firstLine="0"/>
        <w:jc w:val="center"/>
        <w:rPr>
          <w:rStyle w:val="FontStyle11"/>
          <w:sz w:val="28"/>
          <w:szCs w:val="28"/>
        </w:rPr>
      </w:pPr>
      <w:r w:rsidRPr="002A44EF">
        <w:rPr>
          <w:rStyle w:val="FontStyle11"/>
          <w:sz w:val="28"/>
          <w:szCs w:val="28"/>
        </w:rPr>
        <w:t>ПОЯСНИТЕЛЬНАЯ ЗАПИСКА</w:t>
      </w:r>
    </w:p>
    <w:p w:rsidR="00323C92" w:rsidRPr="002A44EF" w:rsidRDefault="00323C92" w:rsidP="00BB2EF8">
      <w:pPr>
        <w:pStyle w:val="a3"/>
        <w:ind w:firstLine="0"/>
        <w:jc w:val="center"/>
        <w:rPr>
          <w:rFonts w:ascii="Times New Roman" w:hAnsi="Times New Roman"/>
          <w:sz w:val="28"/>
          <w:szCs w:val="28"/>
        </w:rPr>
      </w:pPr>
      <w:r w:rsidRPr="002A44EF">
        <w:rPr>
          <w:rStyle w:val="FontStyle11"/>
          <w:b w:val="0"/>
          <w:sz w:val="28"/>
          <w:szCs w:val="28"/>
        </w:rPr>
        <w:t xml:space="preserve">к </w:t>
      </w:r>
      <w:r w:rsidR="00A54F9A" w:rsidRPr="002A44EF">
        <w:rPr>
          <w:rStyle w:val="FontStyle11"/>
          <w:b w:val="0"/>
          <w:sz w:val="28"/>
          <w:szCs w:val="28"/>
        </w:rPr>
        <w:t xml:space="preserve">проекту </w:t>
      </w:r>
      <w:r w:rsidRPr="002A44EF">
        <w:rPr>
          <w:rStyle w:val="FontStyle11"/>
          <w:b w:val="0"/>
          <w:sz w:val="28"/>
          <w:szCs w:val="28"/>
        </w:rPr>
        <w:t>постановлени</w:t>
      </w:r>
      <w:r w:rsidR="00A54F9A" w:rsidRPr="002A44EF">
        <w:rPr>
          <w:rStyle w:val="FontStyle11"/>
          <w:b w:val="0"/>
          <w:sz w:val="28"/>
          <w:szCs w:val="28"/>
        </w:rPr>
        <w:t>я</w:t>
      </w:r>
      <w:r w:rsidRPr="002A44EF">
        <w:rPr>
          <w:rStyle w:val="FontStyle11"/>
          <w:b w:val="0"/>
          <w:sz w:val="28"/>
          <w:szCs w:val="28"/>
        </w:rPr>
        <w:t xml:space="preserve"> администрации муниципального образования Крымский район</w:t>
      </w:r>
      <w:r w:rsidRPr="002A44EF">
        <w:rPr>
          <w:rStyle w:val="FontStyle11"/>
          <w:sz w:val="28"/>
          <w:szCs w:val="28"/>
        </w:rPr>
        <w:t xml:space="preserve"> «</w:t>
      </w:r>
      <w:r w:rsidR="00665D26" w:rsidRPr="002A44EF">
        <w:rPr>
          <w:rFonts w:ascii="Times New Roman" w:hAnsi="Times New Roman"/>
          <w:sz w:val="28"/>
          <w:szCs w:val="28"/>
        </w:rPr>
        <w:t>О</w:t>
      </w:r>
      <w:r w:rsidR="000A561C" w:rsidRPr="002A44EF">
        <w:rPr>
          <w:rFonts w:ascii="Times New Roman" w:hAnsi="Times New Roman"/>
          <w:sz w:val="28"/>
          <w:szCs w:val="28"/>
        </w:rPr>
        <w:t xml:space="preserve"> внесении изменени</w:t>
      </w:r>
      <w:r w:rsidR="00EE274D" w:rsidRPr="002A44EF">
        <w:rPr>
          <w:rFonts w:ascii="Times New Roman" w:hAnsi="Times New Roman"/>
          <w:sz w:val="28"/>
          <w:szCs w:val="28"/>
        </w:rPr>
        <w:t>й</w:t>
      </w:r>
      <w:r w:rsidR="000A561C" w:rsidRPr="002A44EF">
        <w:rPr>
          <w:rFonts w:ascii="Times New Roman" w:hAnsi="Times New Roman"/>
          <w:sz w:val="28"/>
          <w:szCs w:val="28"/>
        </w:rPr>
        <w:t xml:space="preserve"> в постановление администрации муниципального образования Крымский район от 13 ноября 2020 г</w:t>
      </w:r>
      <w:r w:rsidR="00E35706" w:rsidRPr="002A44EF">
        <w:rPr>
          <w:rFonts w:ascii="Times New Roman" w:hAnsi="Times New Roman"/>
          <w:sz w:val="28"/>
          <w:szCs w:val="28"/>
        </w:rPr>
        <w:t>.</w:t>
      </w:r>
      <w:r w:rsidR="00A54F9A" w:rsidRPr="002A44EF">
        <w:rPr>
          <w:rFonts w:ascii="Times New Roman" w:hAnsi="Times New Roman"/>
          <w:sz w:val="28"/>
          <w:szCs w:val="28"/>
        </w:rPr>
        <w:t xml:space="preserve"> </w:t>
      </w:r>
      <w:r w:rsidR="00BB2EF8" w:rsidRPr="002A44EF">
        <w:rPr>
          <w:rFonts w:ascii="Times New Roman" w:hAnsi="Times New Roman"/>
          <w:sz w:val="28"/>
          <w:szCs w:val="28"/>
        </w:rPr>
        <w:t xml:space="preserve">                   </w:t>
      </w:r>
      <w:r w:rsidR="00EE274D" w:rsidRPr="002A44EF">
        <w:rPr>
          <w:rFonts w:ascii="Times New Roman" w:hAnsi="Times New Roman"/>
          <w:sz w:val="28"/>
          <w:szCs w:val="28"/>
        </w:rPr>
        <w:t>№</w:t>
      </w:r>
      <w:r w:rsidR="000A561C" w:rsidRPr="002A44EF">
        <w:rPr>
          <w:rFonts w:ascii="Times New Roman" w:hAnsi="Times New Roman"/>
          <w:sz w:val="28"/>
          <w:szCs w:val="28"/>
        </w:rPr>
        <w:t xml:space="preserve"> 2628 «Об </w:t>
      </w:r>
      <w:r w:rsidR="00665D26" w:rsidRPr="002A44EF">
        <w:rPr>
          <w:rFonts w:ascii="Times New Roman" w:hAnsi="Times New Roman"/>
          <w:sz w:val="28"/>
          <w:szCs w:val="28"/>
        </w:rPr>
        <w:t xml:space="preserve">утверждении </w:t>
      </w:r>
      <w:r w:rsidR="00EF7E94" w:rsidRPr="002A44EF">
        <w:rPr>
          <w:rFonts w:ascii="Times New Roman" w:hAnsi="Times New Roman"/>
          <w:sz w:val="28"/>
          <w:szCs w:val="28"/>
        </w:rPr>
        <w:t>т</w:t>
      </w:r>
      <w:r w:rsidR="008D74A8" w:rsidRPr="002A44EF">
        <w:rPr>
          <w:rFonts w:ascii="Times New Roman" w:hAnsi="Times New Roman"/>
          <w:sz w:val="28"/>
          <w:szCs w:val="28"/>
        </w:rPr>
        <w:t>ипового положения</w:t>
      </w:r>
      <w:r w:rsidR="00665D26" w:rsidRPr="002A44EF">
        <w:rPr>
          <w:rFonts w:ascii="Times New Roman" w:hAnsi="Times New Roman"/>
          <w:sz w:val="28"/>
          <w:szCs w:val="28"/>
        </w:rPr>
        <w:t xml:space="preserve">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w:t>
      </w:r>
      <w:r w:rsidR="000A561C" w:rsidRPr="002A44EF">
        <w:rPr>
          <w:rFonts w:ascii="Times New Roman" w:hAnsi="Times New Roman"/>
          <w:sz w:val="28"/>
          <w:szCs w:val="28"/>
        </w:rPr>
        <w:t xml:space="preserve"> </w:t>
      </w:r>
      <w:r w:rsidR="00665D26" w:rsidRPr="002A44EF">
        <w:rPr>
          <w:rFonts w:ascii="Times New Roman" w:hAnsi="Times New Roman"/>
          <w:sz w:val="28"/>
          <w:szCs w:val="28"/>
        </w:rPr>
        <w:t>Крымский район</w:t>
      </w:r>
      <w:r w:rsidRPr="002A44EF">
        <w:rPr>
          <w:rFonts w:ascii="Times New Roman" w:hAnsi="Times New Roman"/>
          <w:bCs/>
          <w:sz w:val="28"/>
          <w:szCs w:val="28"/>
        </w:rPr>
        <w:t>»</w:t>
      </w:r>
    </w:p>
    <w:p w:rsidR="00323C92" w:rsidRPr="002A44EF" w:rsidRDefault="00323C92" w:rsidP="00BB2EF8">
      <w:pPr>
        <w:ind w:firstLine="709"/>
        <w:rPr>
          <w:rFonts w:ascii="Times New Roman" w:hAnsi="Times New Roman" w:cs="Times New Roman"/>
          <w:strike/>
          <w:sz w:val="28"/>
          <w:szCs w:val="28"/>
        </w:rPr>
      </w:pPr>
    </w:p>
    <w:p w:rsidR="00BD6BD1" w:rsidRPr="002A44EF" w:rsidRDefault="00BD6BD1" w:rsidP="00BB2EF8">
      <w:pPr>
        <w:ind w:firstLine="709"/>
        <w:rPr>
          <w:rFonts w:ascii="Times New Roman" w:hAnsi="Times New Roman" w:cs="Times New Roman"/>
          <w:strike/>
          <w:sz w:val="28"/>
          <w:szCs w:val="28"/>
        </w:rPr>
      </w:pPr>
    </w:p>
    <w:p w:rsidR="00445BAF" w:rsidRPr="002A44EF" w:rsidRDefault="00445BAF" w:rsidP="00BB2EF8">
      <w:pPr>
        <w:pStyle w:val="a3"/>
        <w:ind w:firstLine="709"/>
        <w:rPr>
          <w:rStyle w:val="FontStyle12"/>
          <w:sz w:val="28"/>
          <w:szCs w:val="28"/>
        </w:rPr>
      </w:pPr>
      <w:proofErr w:type="gramStart"/>
      <w:r w:rsidRPr="002A44EF">
        <w:rPr>
          <w:rStyle w:val="FontStyle12"/>
          <w:sz w:val="28"/>
          <w:szCs w:val="28"/>
        </w:rPr>
        <w:t xml:space="preserve">С целью формирования единого подхода при осуществлении закупок при внесении изменений в </w:t>
      </w:r>
      <w:r w:rsidR="000A561C" w:rsidRPr="002A44EF">
        <w:rPr>
          <w:rStyle w:val="FontStyle12"/>
          <w:sz w:val="28"/>
          <w:szCs w:val="28"/>
        </w:rPr>
        <w:t>т</w:t>
      </w:r>
      <w:r w:rsidRPr="002A44EF">
        <w:rPr>
          <w:rStyle w:val="FontStyle12"/>
          <w:sz w:val="28"/>
          <w:szCs w:val="28"/>
        </w:rPr>
        <w:t xml:space="preserve">иповое положение </w:t>
      </w:r>
      <w:r w:rsidR="000A561C" w:rsidRPr="002A44EF">
        <w:rPr>
          <w:rStyle w:val="FontStyle12"/>
          <w:sz w:val="28"/>
          <w:szCs w:val="28"/>
        </w:rPr>
        <w:t xml:space="preserve">о закупке </w:t>
      </w:r>
      <w:r w:rsidR="000A561C" w:rsidRPr="002A44EF">
        <w:rPr>
          <w:rFonts w:ascii="Times New Roman" w:hAnsi="Times New Roman"/>
          <w:sz w:val="28"/>
          <w:szCs w:val="28"/>
        </w:rPr>
        <w:t>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Крымский район (далее –</w:t>
      </w:r>
      <w:r w:rsidR="00EF7E94" w:rsidRPr="002A44EF">
        <w:rPr>
          <w:rFonts w:ascii="Times New Roman" w:hAnsi="Times New Roman"/>
          <w:sz w:val="28"/>
          <w:szCs w:val="28"/>
        </w:rPr>
        <w:t xml:space="preserve"> </w:t>
      </w:r>
      <w:r w:rsidR="000A561C" w:rsidRPr="002A44EF">
        <w:rPr>
          <w:rFonts w:ascii="Times New Roman" w:hAnsi="Times New Roman"/>
          <w:sz w:val="28"/>
          <w:szCs w:val="28"/>
        </w:rPr>
        <w:t>положение)</w:t>
      </w:r>
      <w:r w:rsidR="000A561C" w:rsidRPr="002A44EF">
        <w:rPr>
          <w:rStyle w:val="FontStyle12"/>
          <w:sz w:val="28"/>
          <w:szCs w:val="28"/>
        </w:rPr>
        <w:t xml:space="preserve"> </w:t>
      </w:r>
      <w:r w:rsidR="00EE274D" w:rsidRPr="002A44EF">
        <w:rPr>
          <w:rStyle w:val="FontStyle12"/>
          <w:sz w:val="28"/>
          <w:szCs w:val="28"/>
        </w:rPr>
        <w:t xml:space="preserve">отделом контроля в сфере закупок администрации муниципального образования Крымский район </w:t>
      </w:r>
      <w:r w:rsidRPr="002A44EF">
        <w:rPr>
          <w:rStyle w:val="FontStyle12"/>
          <w:sz w:val="28"/>
          <w:szCs w:val="28"/>
        </w:rPr>
        <w:t>использовал</w:t>
      </w:r>
      <w:r w:rsidR="00BF2AF8" w:rsidRPr="002A44EF">
        <w:rPr>
          <w:rStyle w:val="FontStyle12"/>
          <w:sz w:val="28"/>
          <w:szCs w:val="28"/>
        </w:rPr>
        <w:t xml:space="preserve">ся приказ департамента по регулированию контрактной системы Краснодарского края от </w:t>
      </w:r>
      <w:r w:rsidR="0047129F" w:rsidRPr="002A44EF">
        <w:rPr>
          <w:rStyle w:val="FontStyle12"/>
          <w:sz w:val="28"/>
          <w:szCs w:val="28"/>
        </w:rPr>
        <w:t>25</w:t>
      </w:r>
      <w:r w:rsidR="0022413D" w:rsidRPr="002A44EF">
        <w:rPr>
          <w:rStyle w:val="FontStyle12"/>
          <w:sz w:val="28"/>
          <w:szCs w:val="28"/>
        </w:rPr>
        <w:t xml:space="preserve"> </w:t>
      </w:r>
      <w:r w:rsidR="0047129F" w:rsidRPr="002A44EF">
        <w:rPr>
          <w:rStyle w:val="FontStyle12"/>
          <w:sz w:val="28"/>
          <w:szCs w:val="28"/>
        </w:rPr>
        <w:t>июля</w:t>
      </w:r>
      <w:r w:rsidR="00D1727A" w:rsidRPr="002A44EF">
        <w:rPr>
          <w:rStyle w:val="FontStyle12"/>
          <w:sz w:val="28"/>
          <w:szCs w:val="28"/>
        </w:rPr>
        <w:t xml:space="preserve"> </w:t>
      </w:r>
      <w:r w:rsidR="00BF2AF8" w:rsidRPr="002A44EF">
        <w:rPr>
          <w:rStyle w:val="FontStyle12"/>
          <w:sz w:val="28"/>
          <w:szCs w:val="28"/>
        </w:rPr>
        <w:t>202</w:t>
      </w:r>
      <w:r w:rsidR="0047129F" w:rsidRPr="002A44EF">
        <w:rPr>
          <w:rStyle w:val="FontStyle12"/>
          <w:sz w:val="28"/>
          <w:szCs w:val="28"/>
        </w:rPr>
        <w:t>5</w:t>
      </w:r>
      <w:r w:rsidR="00BF2AF8" w:rsidRPr="002A44EF">
        <w:rPr>
          <w:rStyle w:val="FontStyle12"/>
          <w:sz w:val="28"/>
          <w:szCs w:val="28"/>
        </w:rPr>
        <w:t xml:space="preserve"> г</w:t>
      </w:r>
      <w:proofErr w:type="gramEnd"/>
      <w:r w:rsidR="00BB2EF8" w:rsidRPr="002A44EF">
        <w:rPr>
          <w:rStyle w:val="FontStyle12"/>
          <w:sz w:val="28"/>
          <w:szCs w:val="28"/>
        </w:rPr>
        <w:t>.</w:t>
      </w:r>
      <w:r w:rsidR="00BF2AF8" w:rsidRPr="002A44EF">
        <w:rPr>
          <w:rStyle w:val="FontStyle12"/>
          <w:sz w:val="28"/>
          <w:szCs w:val="28"/>
        </w:rPr>
        <w:t xml:space="preserve"> </w:t>
      </w:r>
      <w:r w:rsidR="00BB2EF8" w:rsidRPr="002A44EF">
        <w:rPr>
          <w:rStyle w:val="FontStyle12"/>
          <w:sz w:val="28"/>
          <w:szCs w:val="28"/>
        </w:rPr>
        <w:t xml:space="preserve">                       </w:t>
      </w:r>
      <w:r w:rsidR="00BF2AF8" w:rsidRPr="002A44EF">
        <w:rPr>
          <w:rStyle w:val="FontStyle12"/>
          <w:sz w:val="28"/>
          <w:szCs w:val="28"/>
        </w:rPr>
        <w:t xml:space="preserve">№ </w:t>
      </w:r>
      <w:r w:rsidR="0047129F" w:rsidRPr="002A44EF">
        <w:rPr>
          <w:rStyle w:val="FontStyle12"/>
          <w:sz w:val="28"/>
          <w:szCs w:val="28"/>
        </w:rPr>
        <w:t>47</w:t>
      </w:r>
      <w:r w:rsidR="00BB2EF8" w:rsidRPr="002A44EF">
        <w:rPr>
          <w:rStyle w:val="FontStyle12"/>
          <w:sz w:val="28"/>
          <w:szCs w:val="28"/>
        </w:rPr>
        <w:t xml:space="preserve"> </w:t>
      </w:r>
      <w:r w:rsidR="00BF2AF8" w:rsidRPr="002A44EF">
        <w:rPr>
          <w:rStyle w:val="FontStyle12"/>
          <w:sz w:val="28"/>
          <w:szCs w:val="28"/>
        </w:rPr>
        <w:t>«О внесении изменени</w:t>
      </w:r>
      <w:r w:rsidR="00EE274D" w:rsidRPr="002A44EF">
        <w:rPr>
          <w:rStyle w:val="FontStyle12"/>
          <w:sz w:val="28"/>
          <w:szCs w:val="28"/>
        </w:rPr>
        <w:t>й</w:t>
      </w:r>
      <w:r w:rsidR="00BF2AF8" w:rsidRPr="002A44EF">
        <w:rPr>
          <w:rStyle w:val="FontStyle12"/>
          <w:sz w:val="28"/>
          <w:szCs w:val="28"/>
        </w:rPr>
        <w:t xml:space="preserve"> в приказ департамента по регулированию контрактной системы Краснодарского края от 12 ноября</w:t>
      </w:r>
      <w:r w:rsidR="000C5653" w:rsidRPr="002A44EF">
        <w:rPr>
          <w:rStyle w:val="FontStyle12"/>
          <w:sz w:val="28"/>
          <w:szCs w:val="28"/>
        </w:rPr>
        <w:t xml:space="preserve"> </w:t>
      </w:r>
      <w:r w:rsidR="00BF2AF8" w:rsidRPr="002A44EF">
        <w:rPr>
          <w:rStyle w:val="FontStyle12"/>
          <w:sz w:val="28"/>
          <w:szCs w:val="28"/>
        </w:rPr>
        <w:t xml:space="preserve">2018 г. </w:t>
      </w:r>
      <w:r w:rsidR="00BB2EF8" w:rsidRPr="002A44EF">
        <w:rPr>
          <w:rStyle w:val="FontStyle12"/>
          <w:sz w:val="28"/>
          <w:szCs w:val="28"/>
        </w:rPr>
        <w:t xml:space="preserve">                            </w:t>
      </w:r>
      <w:r w:rsidR="00BF2AF8" w:rsidRPr="002A44EF">
        <w:rPr>
          <w:rStyle w:val="FontStyle12"/>
          <w:sz w:val="28"/>
          <w:szCs w:val="28"/>
        </w:rPr>
        <w:t>№ 160</w:t>
      </w:r>
      <w:r w:rsidR="00C212D6" w:rsidRPr="002A44EF">
        <w:rPr>
          <w:rStyle w:val="FontStyle12"/>
          <w:sz w:val="28"/>
          <w:szCs w:val="28"/>
        </w:rPr>
        <w:t xml:space="preserve"> </w:t>
      </w:r>
      <w:r w:rsidR="00BF2AF8" w:rsidRPr="002A44EF">
        <w:rPr>
          <w:rStyle w:val="FontStyle12"/>
          <w:sz w:val="28"/>
          <w:szCs w:val="28"/>
        </w:rPr>
        <w:t xml:space="preserve">«Об утверждении </w:t>
      </w:r>
      <w:r w:rsidR="008D74A8" w:rsidRPr="002A44EF">
        <w:rPr>
          <w:rStyle w:val="FontStyle12"/>
          <w:sz w:val="28"/>
          <w:szCs w:val="28"/>
        </w:rPr>
        <w:t>Типового положения</w:t>
      </w:r>
      <w:r w:rsidR="00BF2AF8" w:rsidRPr="002A44EF">
        <w:rPr>
          <w:rStyle w:val="FontStyle12"/>
          <w:sz w:val="28"/>
          <w:szCs w:val="28"/>
        </w:rPr>
        <w:t xml:space="preserve"> о закупке товаров</w:t>
      </w:r>
      <w:r w:rsidR="003F1789" w:rsidRPr="002A44EF">
        <w:rPr>
          <w:rStyle w:val="FontStyle12"/>
          <w:sz w:val="28"/>
          <w:szCs w:val="28"/>
        </w:rPr>
        <w:t>, работ, услуг для государственных автономных учреждений, государственных бюджетных учреждений и государственных унитарных предприятий Краснодарского края</w:t>
      </w:r>
      <w:r w:rsidR="00BF2AF8" w:rsidRPr="002A44EF">
        <w:rPr>
          <w:rStyle w:val="FontStyle12"/>
          <w:sz w:val="28"/>
          <w:szCs w:val="28"/>
        </w:rPr>
        <w:t>»</w:t>
      </w:r>
      <w:r w:rsidR="001215D5" w:rsidRPr="002A44EF">
        <w:rPr>
          <w:rStyle w:val="FontStyle12"/>
          <w:sz w:val="28"/>
          <w:szCs w:val="28"/>
        </w:rPr>
        <w:t xml:space="preserve"> (далее</w:t>
      </w:r>
      <w:r w:rsidR="0047129F" w:rsidRPr="002A44EF">
        <w:rPr>
          <w:rStyle w:val="FontStyle12"/>
          <w:sz w:val="28"/>
          <w:szCs w:val="28"/>
        </w:rPr>
        <w:t xml:space="preserve"> </w:t>
      </w:r>
      <w:r w:rsidR="001215D5" w:rsidRPr="002A44EF">
        <w:rPr>
          <w:rStyle w:val="FontStyle12"/>
          <w:sz w:val="28"/>
          <w:szCs w:val="28"/>
        </w:rPr>
        <w:t xml:space="preserve"> –</w:t>
      </w:r>
      <w:r w:rsidR="0047129F" w:rsidRPr="002A44EF">
        <w:rPr>
          <w:rStyle w:val="FontStyle12"/>
          <w:sz w:val="28"/>
          <w:szCs w:val="28"/>
        </w:rPr>
        <w:t xml:space="preserve"> </w:t>
      </w:r>
      <w:r w:rsidR="001215D5" w:rsidRPr="002A44EF">
        <w:rPr>
          <w:rStyle w:val="FontStyle12"/>
          <w:sz w:val="28"/>
          <w:szCs w:val="28"/>
        </w:rPr>
        <w:t xml:space="preserve"> Приказ № </w:t>
      </w:r>
      <w:r w:rsidR="0047129F" w:rsidRPr="002A44EF">
        <w:rPr>
          <w:rStyle w:val="FontStyle12"/>
          <w:sz w:val="28"/>
          <w:szCs w:val="28"/>
        </w:rPr>
        <w:t>47</w:t>
      </w:r>
      <w:r w:rsidR="001215D5" w:rsidRPr="002A44EF">
        <w:rPr>
          <w:rStyle w:val="FontStyle12"/>
          <w:sz w:val="28"/>
          <w:szCs w:val="28"/>
        </w:rPr>
        <w:t>)</w:t>
      </w:r>
      <w:r w:rsidRPr="002A44EF">
        <w:rPr>
          <w:rStyle w:val="FontStyle12"/>
          <w:sz w:val="28"/>
          <w:szCs w:val="28"/>
        </w:rPr>
        <w:t>.</w:t>
      </w:r>
    </w:p>
    <w:p w:rsidR="008F1994" w:rsidRPr="002A44EF" w:rsidRDefault="0047129F" w:rsidP="00BB2EF8">
      <w:pPr>
        <w:pStyle w:val="a3"/>
        <w:ind w:firstLine="709"/>
        <w:rPr>
          <w:rFonts w:ascii="Times New Roman" w:hAnsi="Times New Roman"/>
          <w:sz w:val="28"/>
          <w:szCs w:val="28"/>
        </w:rPr>
      </w:pPr>
      <w:proofErr w:type="gramStart"/>
      <w:r w:rsidRPr="002A44EF">
        <w:rPr>
          <w:rStyle w:val="FontStyle12"/>
          <w:sz w:val="28"/>
          <w:szCs w:val="28"/>
        </w:rPr>
        <w:t xml:space="preserve">В </w:t>
      </w:r>
      <w:r w:rsidRPr="002A44EF">
        <w:rPr>
          <w:rFonts w:ascii="Times New Roman" w:eastAsia="Calibri" w:hAnsi="Times New Roman"/>
          <w:sz w:val="28"/>
          <w:szCs w:val="28"/>
          <w:lang w:eastAsia="en-US"/>
        </w:rPr>
        <w:t xml:space="preserve">соответствии с постановлением </w:t>
      </w:r>
      <w:r w:rsidRPr="002A44EF">
        <w:rPr>
          <w:rFonts w:ascii="Times New Roman" w:hAnsi="Times New Roman"/>
          <w:sz w:val="28"/>
        </w:rPr>
        <w:t xml:space="preserve">Правительства Российской Федерации от 10 июня 2025 г. № 879 «О внесении изменений в некоторые акты Правительства Российской Федерации по вопросам предоставления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879), </w:t>
      </w:r>
      <w:r w:rsidRPr="002A44EF">
        <w:rPr>
          <w:rStyle w:val="FontStyle12"/>
          <w:sz w:val="28"/>
          <w:szCs w:val="28"/>
        </w:rPr>
        <w:t xml:space="preserve">принимая во внимание Приказ № </w:t>
      </w:r>
      <w:r w:rsidR="002A44EF" w:rsidRPr="002A44EF">
        <w:rPr>
          <w:rStyle w:val="FontStyle12"/>
          <w:sz w:val="28"/>
          <w:szCs w:val="28"/>
        </w:rPr>
        <w:t>4</w:t>
      </w:r>
      <w:r w:rsidRPr="002A44EF">
        <w:rPr>
          <w:rStyle w:val="FontStyle12"/>
          <w:sz w:val="28"/>
          <w:szCs w:val="28"/>
        </w:rPr>
        <w:t xml:space="preserve">7, </w:t>
      </w:r>
      <w:r w:rsidR="005B790E" w:rsidRPr="002A44EF">
        <w:rPr>
          <w:rStyle w:val="FontStyle12"/>
          <w:sz w:val="28"/>
          <w:szCs w:val="28"/>
        </w:rPr>
        <w:t xml:space="preserve">в целях оптимизации </w:t>
      </w:r>
      <w:r w:rsidR="005B790E" w:rsidRPr="002A44EF">
        <w:rPr>
          <w:rFonts w:ascii="Times New Roman" w:eastAsia="Calibri" w:hAnsi="Times New Roman"/>
          <w:sz w:val="28"/>
          <w:szCs w:val="28"/>
          <w:lang w:eastAsia="en-US"/>
        </w:rPr>
        <w:t>деятельности по</w:t>
      </w:r>
      <w:proofErr w:type="gramEnd"/>
      <w:r w:rsidR="005B790E" w:rsidRPr="002A44EF">
        <w:rPr>
          <w:rFonts w:ascii="Times New Roman" w:eastAsia="Calibri" w:hAnsi="Times New Roman"/>
          <w:sz w:val="28"/>
          <w:szCs w:val="28"/>
          <w:lang w:eastAsia="en-US"/>
        </w:rPr>
        <w:t xml:space="preserve"> реализации Федерального закона от 18 июля 2011 г</w:t>
      </w:r>
      <w:r w:rsidR="008F1994" w:rsidRPr="002A44EF">
        <w:rPr>
          <w:rFonts w:ascii="Times New Roman" w:eastAsia="Calibri" w:hAnsi="Times New Roman"/>
          <w:sz w:val="28"/>
          <w:szCs w:val="28"/>
          <w:lang w:eastAsia="en-US"/>
        </w:rPr>
        <w:t>.</w:t>
      </w:r>
      <w:r w:rsidRPr="002A44EF">
        <w:rPr>
          <w:rFonts w:ascii="Times New Roman" w:eastAsia="Calibri" w:hAnsi="Times New Roman"/>
          <w:sz w:val="28"/>
          <w:szCs w:val="28"/>
          <w:lang w:eastAsia="en-US"/>
        </w:rPr>
        <w:t xml:space="preserve"> </w:t>
      </w:r>
      <w:r w:rsidR="002A44EF" w:rsidRPr="002A44EF">
        <w:rPr>
          <w:rFonts w:ascii="Times New Roman" w:eastAsia="Calibri" w:hAnsi="Times New Roman"/>
          <w:sz w:val="28"/>
          <w:szCs w:val="28"/>
          <w:lang w:eastAsia="en-US"/>
        </w:rPr>
        <w:t xml:space="preserve">             </w:t>
      </w:r>
      <w:r w:rsidR="005B790E" w:rsidRPr="002A44EF">
        <w:rPr>
          <w:rFonts w:ascii="Times New Roman" w:eastAsia="Calibri" w:hAnsi="Times New Roman"/>
          <w:sz w:val="28"/>
          <w:szCs w:val="28"/>
          <w:lang w:eastAsia="en-US"/>
        </w:rPr>
        <w:t>№ 223</w:t>
      </w:r>
      <w:r w:rsidRPr="002A44EF">
        <w:rPr>
          <w:rFonts w:ascii="Times New Roman" w:eastAsia="Calibri" w:hAnsi="Times New Roman"/>
          <w:sz w:val="28"/>
          <w:szCs w:val="28"/>
          <w:lang w:eastAsia="en-US"/>
        </w:rPr>
        <w:t>-</w:t>
      </w:r>
      <w:r w:rsidR="005B790E" w:rsidRPr="002A44EF">
        <w:rPr>
          <w:rFonts w:ascii="Times New Roman" w:eastAsia="Calibri" w:hAnsi="Times New Roman"/>
          <w:sz w:val="28"/>
          <w:szCs w:val="28"/>
          <w:lang w:eastAsia="en-US"/>
        </w:rPr>
        <w:t>ФЗ</w:t>
      </w:r>
      <w:r w:rsidR="00C96165" w:rsidRPr="002A44EF">
        <w:rPr>
          <w:rFonts w:ascii="Times New Roman" w:eastAsia="Calibri" w:hAnsi="Times New Roman"/>
          <w:sz w:val="28"/>
          <w:szCs w:val="28"/>
          <w:lang w:eastAsia="en-US"/>
        </w:rPr>
        <w:t xml:space="preserve"> </w:t>
      </w:r>
      <w:r w:rsidR="005B790E" w:rsidRPr="002A44EF">
        <w:rPr>
          <w:rFonts w:ascii="Times New Roman" w:eastAsia="Calibri" w:hAnsi="Times New Roman"/>
          <w:sz w:val="28"/>
          <w:szCs w:val="28"/>
          <w:lang w:eastAsia="en-US"/>
        </w:rPr>
        <w:t>«О закупках товаров, работ, услуг отдельными видами юридических лиц»,</w:t>
      </w:r>
      <w:r w:rsidR="00CA7F6C" w:rsidRPr="002A44EF">
        <w:rPr>
          <w:rStyle w:val="FontStyle12"/>
          <w:sz w:val="28"/>
          <w:szCs w:val="28"/>
        </w:rPr>
        <w:t xml:space="preserve"> </w:t>
      </w:r>
      <w:r w:rsidR="00EE274D" w:rsidRPr="002A44EF">
        <w:rPr>
          <w:rStyle w:val="FontStyle12"/>
          <w:sz w:val="28"/>
          <w:szCs w:val="28"/>
        </w:rPr>
        <w:t xml:space="preserve">отделом контроля в сфере закупок </w:t>
      </w:r>
      <w:r w:rsidR="00CA7F6C" w:rsidRPr="002A44EF">
        <w:rPr>
          <w:rStyle w:val="FontStyle12"/>
          <w:sz w:val="28"/>
          <w:szCs w:val="28"/>
        </w:rPr>
        <w:t>администраци</w:t>
      </w:r>
      <w:r w:rsidR="00EE274D" w:rsidRPr="002A44EF">
        <w:rPr>
          <w:rStyle w:val="FontStyle12"/>
          <w:sz w:val="28"/>
          <w:szCs w:val="28"/>
        </w:rPr>
        <w:t>и</w:t>
      </w:r>
      <w:r w:rsidR="00CA7F6C" w:rsidRPr="002A44EF">
        <w:rPr>
          <w:rStyle w:val="FontStyle12"/>
          <w:sz w:val="28"/>
          <w:szCs w:val="28"/>
        </w:rPr>
        <w:t xml:space="preserve"> муниципального образования Крымский район в положени</w:t>
      </w:r>
      <w:r w:rsidR="00006905" w:rsidRPr="002A44EF">
        <w:rPr>
          <w:rStyle w:val="FontStyle12"/>
          <w:sz w:val="28"/>
          <w:szCs w:val="28"/>
        </w:rPr>
        <w:t>е</w:t>
      </w:r>
      <w:r w:rsidR="00CA7F6C" w:rsidRPr="002A44EF">
        <w:rPr>
          <w:rStyle w:val="FontStyle12"/>
          <w:sz w:val="28"/>
          <w:szCs w:val="28"/>
        </w:rPr>
        <w:t xml:space="preserve"> </w:t>
      </w:r>
      <w:r w:rsidR="00EE5319" w:rsidRPr="002A44EF">
        <w:rPr>
          <w:rFonts w:ascii="Times New Roman" w:hAnsi="Times New Roman"/>
          <w:sz w:val="28"/>
          <w:szCs w:val="28"/>
        </w:rPr>
        <w:t>внесены следующие изменения</w:t>
      </w:r>
      <w:r w:rsidR="00257C87" w:rsidRPr="002A44EF">
        <w:rPr>
          <w:rFonts w:ascii="Times New Roman" w:hAnsi="Times New Roman"/>
          <w:sz w:val="28"/>
          <w:szCs w:val="28"/>
        </w:rPr>
        <w:t>.</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proofErr w:type="gramStart"/>
      <w:r w:rsidRPr="002A44EF">
        <w:rPr>
          <w:rFonts w:ascii="Times New Roman" w:hAnsi="Times New Roman"/>
          <w:sz w:val="28"/>
        </w:rPr>
        <w:t>Внесены изменения в части, касающейся реализации положений               о предоставлении национального режима при осуществлении закупок, внесенных Постановлением № 879: внесены изменения в подпункты 1 и 2 пункта 34.6,  в подпункт 1 пункта 36.5, подпункты 1 и 2 пункта 40.10, подпункт 1 пункта 41.4, подпункт 1 пункта 42.4, подпункт 1 пункта 45.16, подпункты 1 и 2 пункта 48.2, подпункт 1 пункта 49.3, подпункты</w:t>
      </w:r>
      <w:proofErr w:type="gramEnd"/>
      <w:r w:rsidRPr="002A44EF">
        <w:rPr>
          <w:rFonts w:ascii="Times New Roman" w:hAnsi="Times New Roman"/>
          <w:sz w:val="28"/>
        </w:rPr>
        <w:t xml:space="preserve"> 1 и 2 пункта 52.4, подпункт 1 пункта 53.3, подпункты 1 и 2 пункта 57.7, подпункт 1 пункта 59.4, в пункт 63.10, подпункты 1 и 2 пункта 64.15. </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proofErr w:type="gramStart"/>
      <w:r w:rsidRPr="002A44EF">
        <w:rPr>
          <w:rFonts w:ascii="Times New Roman" w:hAnsi="Times New Roman"/>
          <w:sz w:val="28"/>
          <w:szCs w:val="28"/>
        </w:rPr>
        <w:t>Внесены</w:t>
      </w:r>
      <w:r w:rsidRPr="002A44EF">
        <w:rPr>
          <w:rFonts w:ascii="Times New Roman" w:hAnsi="Times New Roman"/>
          <w:sz w:val="28"/>
        </w:rPr>
        <w:t xml:space="preserve"> уточнения в части реализации Постановления </w:t>
      </w:r>
      <w:r w:rsidRPr="002A44EF">
        <w:rPr>
          <w:rFonts w:ascii="Times New Roman" w:hAnsi="Times New Roman"/>
          <w:sz w:val="28"/>
        </w:rPr>
        <w:lastRenderedPageBreak/>
        <w:t xml:space="preserve">Правительства Российской Федерации от 23 декабря 2024 г. № 1875 </w:t>
      </w:r>
      <w:r w:rsidR="00E2496C" w:rsidRPr="002A44EF">
        <w:rPr>
          <w:rFonts w:ascii="Times New Roman" w:hAnsi="Times New Roman"/>
          <w:sz w:val="28"/>
        </w:rPr>
        <w:t xml:space="preserve">                     </w:t>
      </w:r>
      <w:r w:rsidRPr="002A44EF">
        <w:rPr>
          <w:rFonts w:ascii="Times New Roman" w:hAnsi="Times New Roman"/>
          <w:sz w:val="28"/>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добавлен пункт 13.3,  уточнен подпункт 1 пункта 36.5, добавлен подпункт 7 пункта 36.5, уточнен подпункт 3 пункта 42.4, добавлен</w:t>
      </w:r>
      <w:proofErr w:type="gramEnd"/>
      <w:r w:rsidRPr="002A44EF">
        <w:rPr>
          <w:rFonts w:ascii="Times New Roman" w:hAnsi="Times New Roman"/>
          <w:sz w:val="28"/>
        </w:rPr>
        <w:t xml:space="preserve"> </w:t>
      </w:r>
      <w:proofErr w:type="gramStart"/>
      <w:r w:rsidRPr="002A44EF">
        <w:rPr>
          <w:rFonts w:ascii="Times New Roman" w:hAnsi="Times New Roman"/>
          <w:sz w:val="28"/>
        </w:rPr>
        <w:t>подпункт 6 пункта 42.4, уточнен подпункт 1 пункта 44.4,  добавлен подпункт 4 пункта 44.4, уточнен подпункт 2 пункта 45.16,  добавлен подпункт 5 пункта 45.16, уточнен подпункт 2 пункта 49.3,  добавлен подпункт 6 пункта 49.3,  уточнен подпункт 2 пункта 53.3,  добавлен подпункт 5 пункта 53.3, уточнен подпункт 1 пункта 59.4,  добавлен подпункт 7 пункта 59.4, уточнен подпункт 2 пункта 62.23,  добавлен</w:t>
      </w:r>
      <w:proofErr w:type="gramEnd"/>
      <w:r w:rsidRPr="002A44EF">
        <w:rPr>
          <w:rFonts w:ascii="Times New Roman" w:hAnsi="Times New Roman"/>
          <w:sz w:val="28"/>
        </w:rPr>
        <w:t xml:space="preserve"> подпункт 6 пункта 62.23, уточнен подпункт 2 пункта 64.22,  добавлен подпункт 6 пункта 64.22.</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rPr>
        <w:t xml:space="preserve">В случае принятия заказчиком решения о заключении договора со вторым участником закупки предусмотрена обязанность такого участника закупки  заключить договор. Отказ второго участника закупки повлечет за собой признание его уклонившимся от заключения договора (пункты 26.6, 62.33, 64.32). </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rPr>
        <w:t>Уточнены условия внесения изменений в договор  в случае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(подпункт 1 пункта 28.2).</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rPr>
        <w:t>Расширен перечень случаев изменени</w:t>
      </w:r>
      <w:r w:rsidR="00F74761">
        <w:rPr>
          <w:rFonts w:ascii="Times New Roman" w:hAnsi="Times New Roman"/>
          <w:sz w:val="28"/>
        </w:rPr>
        <w:t>я</w:t>
      </w:r>
      <w:r w:rsidRPr="002A44EF">
        <w:rPr>
          <w:rFonts w:ascii="Times New Roman" w:hAnsi="Times New Roman"/>
          <w:sz w:val="28"/>
        </w:rPr>
        <w:t xml:space="preserve"> существенных условий договора при его исполнении (добавлены подпункты 14 и 15 пункта 28.2).</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rPr>
        <w:t xml:space="preserve">Уточнена формулировка срока, по истечении которого завершается аукцион, если ценовые предложения не поступают (пункт 43.8). </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proofErr w:type="gramStart"/>
      <w:r w:rsidRPr="002A44EF">
        <w:rPr>
          <w:rFonts w:ascii="Times New Roman" w:hAnsi="Times New Roman"/>
          <w:sz w:val="28"/>
        </w:rPr>
        <w:t xml:space="preserve">Внесены изменения в пункт 43.10, в соответствии с которыми </w:t>
      </w:r>
      <w:r w:rsidRPr="002A44EF">
        <w:rPr>
          <w:rFonts w:ascii="Times New Roman" w:hAnsi="Times New Roman"/>
          <w:sz w:val="28"/>
          <w:szCs w:val="28"/>
        </w:rPr>
        <w:t xml:space="preserve"> во всех случаях, если участником закупки не подано ценовое предложение, ценовым предложением такого участника закупки признается начальная (максимальная) цена договора либо, в случае осуществления закупки в соответствии с разделом 17 Положения, – цена единицы (сумма цен единиц) товара, работы, услуги, и заявка такого участника закупки подлежит рассмотрению комиссией по осуществлению закупок в</w:t>
      </w:r>
      <w:proofErr w:type="gramEnd"/>
      <w:r w:rsidRPr="002A44EF">
        <w:rPr>
          <w:rFonts w:ascii="Times New Roman" w:hAnsi="Times New Roman"/>
          <w:sz w:val="28"/>
          <w:szCs w:val="28"/>
        </w:rPr>
        <w:t xml:space="preserve"> </w:t>
      </w:r>
      <w:proofErr w:type="gramStart"/>
      <w:r w:rsidRPr="002A44EF">
        <w:rPr>
          <w:rFonts w:ascii="Times New Roman" w:hAnsi="Times New Roman"/>
          <w:sz w:val="28"/>
          <w:szCs w:val="28"/>
        </w:rPr>
        <w:t>общем</w:t>
      </w:r>
      <w:proofErr w:type="gramEnd"/>
      <w:r w:rsidRPr="002A44EF">
        <w:rPr>
          <w:rFonts w:ascii="Times New Roman" w:hAnsi="Times New Roman"/>
          <w:sz w:val="28"/>
          <w:szCs w:val="28"/>
        </w:rPr>
        <w:t xml:space="preserve"> порядке.</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szCs w:val="28"/>
        </w:rPr>
        <w:t>Внесены изменения в раздел 44 в части оптимизацию его содержания, не влияющие на порядок осуществления закупок: внесены изменения в пункты 44.6, 44.7, 44.13 - 44.16, исключены пункты 44.9-44.11, 44.17, 44.18.</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szCs w:val="28"/>
        </w:rPr>
        <w:t xml:space="preserve">Уточнен порядок заключения договора с единственным поставщиком (исполнителем, подрядчиком)  в случае признания </w:t>
      </w:r>
      <w:proofErr w:type="gramStart"/>
      <w:r w:rsidRPr="002A44EF">
        <w:rPr>
          <w:rFonts w:ascii="Times New Roman" w:hAnsi="Times New Roman"/>
          <w:sz w:val="28"/>
          <w:szCs w:val="28"/>
        </w:rPr>
        <w:t>несостоявшимися</w:t>
      </w:r>
      <w:proofErr w:type="gramEnd"/>
      <w:r w:rsidRPr="002A44EF">
        <w:rPr>
          <w:rFonts w:ascii="Times New Roman" w:hAnsi="Times New Roman"/>
          <w:sz w:val="28"/>
          <w:szCs w:val="28"/>
        </w:rPr>
        <w:t xml:space="preserve"> закупок, за исключением случаев, предусмотренных подпунктом 3 пункта 63.1 </w:t>
      </w:r>
      <w:r w:rsidR="00304758" w:rsidRPr="002A44EF">
        <w:rPr>
          <w:rFonts w:ascii="Times New Roman" w:hAnsi="Times New Roman"/>
          <w:sz w:val="28"/>
          <w:szCs w:val="28"/>
        </w:rPr>
        <w:t>п</w:t>
      </w:r>
      <w:r w:rsidRPr="002A44EF">
        <w:rPr>
          <w:rFonts w:ascii="Times New Roman" w:hAnsi="Times New Roman"/>
          <w:sz w:val="28"/>
          <w:szCs w:val="28"/>
        </w:rPr>
        <w:t xml:space="preserve">оложения (подпункт 2 пункта 63.1). </w:t>
      </w:r>
    </w:p>
    <w:p w:rsidR="00A459B1" w:rsidRPr="002A44EF"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rPr>
      </w:pPr>
      <w:r w:rsidRPr="002A44EF">
        <w:rPr>
          <w:rFonts w:ascii="Times New Roman" w:hAnsi="Times New Roman"/>
          <w:sz w:val="28"/>
          <w:szCs w:val="28"/>
        </w:rPr>
        <w:t xml:space="preserve">Уточнен порядок заключения договора с единственным </w:t>
      </w:r>
      <w:r w:rsidRPr="002A44EF">
        <w:rPr>
          <w:rFonts w:ascii="Times New Roman" w:hAnsi="Times New Roman"/>
          <w:sz w:val="28"/>
          <w:szCs w:val="28"/>
        </w:rPr>
        <w:lastRenderedPageBreak/>
        <w:t xml:space="preserve">поставщиком (исполнителем, подрядчиком)  в случае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(подпункт 3 пункта 63.1). </w:t>
      </w:r>
    </w:p>
    <w:p w:rsidR="00A459B1" w:rsidRPr="002344D7" w:rsidRDefault="00A459B1" w:rsidP="00A459B1">
      <w:pPr>
        <w:pStyle w:val="a6"/>
        <w:widowControl w:val="0"/>
        <w:numPr>
          <w:ilvl w:val="0"/>
          <w:numId w:val="4"/>
        </w:numPr>
        <w:suppressAutoHyphens/>
        <w:spacing w:after="0" w:line="240" w:lineRule="auto"/>
        <w:ind w:left="0" w:firstLine="709"/>
        <w:jc w:val="both"/>
        <w:rPr>
          <w:rFonts w:ascii="Times New Roman" w:hAnsi="Times New Roman"/>
          <w:sz w:val="28"/>
          <w:szCs w:val="28"/>
        </w:rPr>
      </w:pPr>
      <w:r w:rsidRPr="002344D7">
        <w:rPr>
          <w:rFonts w:ascii="Times New Roman" w:hAnsi="Times New Roman"/>
          <w:sz w:val="28"/>
          <w:szCs w:val="28"/>
        </w:rPr>
        <w:t>Внесены изменения в пункт 19.6: исключена возможность участия коллективного участника в закупках, участниками которой могут быть только субъекты малого и среднего предпринимательства</w:t>
      </w:r>
      <w:r w:rsidR="003E1F82" w:rsidRPr="002344D7">
        <w:rPr>
          <w:rFonts w:ascii="Times New Roman" w:hAnsi="Times New Roman"/>
          <w:sz w:val="28"/>
          <w:szCs w:val="28"/>
        </w:rPr>
        <w:t>.</w:t>
      </w:r>
    </w:p>
    <w:p w:rsidR="008C1064" w:rsidRPr="002344D7" w:rsidRDefault="008C1064"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Пункт 6.7 дополнен словами: </w:t>
      </w:r>
      <w:r w:rsidRPr="002344D7">
        <w:rPr>
          <w:rFonts w:ascii="Times New Roman" w:hAnsi="Times New Roman" w:cs="Times New Roman"/>
          <w:sz w:val="28"/>
          <w:szCs w:val="28"/>
        </w:rPr>
        <w:t>«При осуществлении закупки у единственного поставщика (исполнителя, подрядчика) изменения в план закупки вносятся с учетом соблюдения положений пункта 63.2 раздела 63 Положения</w:t>
      </w:r>
      <w:proofErr w:type="gramStart"/>
      <w:r w:rsidR="002344D7" w:rsidRPr="002344D7">
        <w:rPr>
          <w:rFonts w:ascii="Times New Roman" w:hAnsi="Times New Roman" w:cs="Times New Roman"/>
          <w:sz w:val="28"/>
          <w:szCs w:val="28"/>
        </w:rPr>
        <w:t>.</w:t>
      </w:r>
      <w:r w:rsidRPr="002344D7">
        <w:rPr>
          <w:rFonts w:ascii="Times New Roman" w:hAnsi="Times New Roman" w:cs="Times New Roman"/>
          <w:sz w:val="28"/>
          <w:szCs w:val="28"/>
        </w:rPr>
        <w:t>».</w:t>
      </w:r>
      <w:proofErr w:type="gramEnd"/>
    </w:p>
    <w:p w:rsidR="00290071" w:rsidRPr="002344D7" w:rsidRDefault="00290071"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 xml:space="preserve">Пункт 8.5 изложен в новой редакции: «Проект договора является неотъемлемой частью документации о закупке, </w:t>
      </w:r>
      <w:r w:rsidRPr="00D63EFF">
        <w:rPr>
          <w:rFonts w:ascii="Times New Roman" w:hAnsi="Times New Roman" w:cs="Times New Roman"/>
          <w:sz w:val="28"/>
          <w:szCs w:val="28"/>
        </w:rPr>
        <w:t>извещения о проведении запроса котировок в электронной форме. В случае осуществления закупки по нескольким лотам проект договора формируется в отношении каждого лота</w:t>
      </w:r>
      <w:r w:rsidRPr="002344D7">
        <w:rPr>
          <w:rFonts w:ascii="Times New Roman" w:eastAsia="Calibri" w:hAnsi="Times New Roman"/>
          <w:sz w:val="28"/>
          <w:szCs w:val="28"/>
        </w:rPr>
        <w:t>, за исключением случаев, когда для всех лотов устанавливаются единые требования</w:t>
      </w:r>
      <w:r w:rsidRPr="002344D7">
        <w:rPr>
          <w:rFonts w:ascii="Times New Roman" w:hAnsi="Times New Roman"/>
          <w:sz w:val="28"/>
          <w:szCs w:val="28"/>
        </w:rPr>
        <w:t>».</w:t>
      </w:r>
    </w:p>
    <w:p w:rsidR="0093187B" w:rsidRPr="00D63EFF" w:rsidRDefault="0093187B"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Пункты 18.4-18.6 дополнены словами: </w:t>
      </w:r>
      <w:r w:rsidRPr="00D63EFF">
        <w:rPr>
          <w:rFonts w:ascii="Times New Roman" w:hAnsi="Times New Roman" w:cs="Times New Roman"/>
          <w:sz w:val="28"/>
          <w:szCs w:val="28"/>
        </w:rPr>
        <w:t>«</w:t>
      </w:r>
      <w:proofErr w:type="gramStart"/>
      <w:r w:rsidRPr="00D63EFF">
        <w:rPr>
          <w:rFonts w:ascii="Times New Roman" w:hAnsi="Times New Roman" w:cs="Times New Roman"/>
          <w:sz w:val="28"/>
          <w:szCs w:val="28"/>
        </w:rPr>
        <w:t>извещении</w:t>
      </w:r>
      <w:proofErr w:type="gramEnd"/>
      <w:r w:rsidRPr="00D63EFF">
        <w:rPr>
          <w:rFonts w:ascii="Times New Roman" w:hAnsi="Times New Roman" w:cs="Times New Roman"/>
          <w:sz w:val="28"/>
          <w:szCs w:val="28"/>
        </w:rPr>
        <w:t xml:space="preserve"> о проведении запроса котировок в электронной форме».</w:t>
      </w:r>
    </w:p>
    <w:p w:rsidR="000A6BFF" w:rsidRPr="00D63EFF" w:rsidRDefault="000A6BFF"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В подпункте 1 пункта 62.7 </w:t>
      </w:r>
      <w:r w:rsidRPr="00D63EFF">
        <w:rPr>
          <w:rFonts w:ascii="Times New Roman" w:hAnsi="Times New Roman" w:cs="Times New Roman"/>
          <w:sz w:val="28"/>
          <w:szCs w:val="28"/>
        </w:rPr>
        <w:t>слова «работы, услуги» и «к результатам работы» – исключены.</w:t>
      </w:r>
    </w:p>
    <w:p w:rsidR="007E3522" w:rsidRPr="00D63EFF" w:rsidRDefault="007E3522"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В подпункте 5 пункта 62.7 слова </w:t>
      </w:r>
      <w:r w:rsidRPr="00D63EFF">
        <w:rPr>
          <w:rFonts w:ascii="Times New Roman" w:hAnsi="Times New Roman" w:cs="Times New Roman"/>
          <w:sz w:val="28"/>
          <w:szCs w:val="28"/>
        </w:rPr>
        <w:t xml:space="preserve">«работы, услуги»  – исключены. </w:t>
      </w:r>
    </w:p>
    <w:p w:rsidR="00977517" w:rsidRPr="00D63EFF" w:rsidRDefault="00977517"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В подпункте 6 пункта 62.7 слова </w:t>
      </w:r>
      <w:r w:rsidRPr="00D63EFF">
        <w:rPr>
          <w:rFonts w:ascii="Times New Roman" w:hAnsi="Times New Roman" w:cs="Times New Roman"/>
          <w:sz w:val="28"/>
          <w:szCs w:val="28"/>
        </w:rPr>
        <w:t>«(подрядчиком, исполнителем)» – исключены.</w:t>
      </w:r>
    </w:p>
    <w:p w:rsidR="00865FC3" w:rsidRPr="002344D7" w:rsidRDefault="00865FC3"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 xml:space="preserve">В подпункте 6 пункта 62.16 слова </w:t>
      </w:r>
      <w:r w:rsidRPr="00D63EFF">
        <w:rPr>
          <w:rFonts w:ascii="Times New Roman" w:hAnsi="Times New Roman" w:cs="Times New Roman"/>
          <w:sz w:val="28"/>
          <w:szCs w:val="28"/>
        </w:rPr>
        <w:t>«выполнение работы или оказание услуги»</w:t>
      </w:r>
      <w:r w:rsidRPr="002344D7">
        <w:rPr>
          <w:rFonts w:ascii="Times New Roman" w:hAnsi="Times New Roman"/>
          <w:sz w:val="28"/>
          <w:szCs w:val="28"/>
        </w:rPr>
        <w:t xml:space="preserve"> – исключены.</w:t>
      </w:r>
    </w:p>
    <w:p w:rsidR="0015786E" w:rsidRPr="00D63EFF" w:rsidRDefault="0015786E" w:rsidP="00290071">
      <w:pPr>
        <w:pStyle w:val="a6"/>
        <w:widowControl w:val="0"/>
        <w:numPr>
          <w:ilvl w:val="0"/>
          <w:numId w:val="4"/>
        </w:numPr>
        <w:spacing w:after="0" w:line="240" w:lineRule="auto"/>
        <w:ind w:left="0" w:firstLine="709"/>
        <w:jc w:val="both"/>
        <w:rPr>
          <w:rFonts w:ascii="Times New Roman" w:hAnsi="Times New Roman" w:cs="Times New Roman"/>
          <w:sz w:val="28"/>
          <w:szCs w:val="28"/>
        </w:rPr>
      </w:pPr>
      <w:r w:rsidRPr="002344D7">
        <w:rPr>
          <w:rFonts w:ascii="Times New Roman" w:hAnsi="Times New Roman"/>
          <w:sz w:val="28"/>
          <w:szCs w:val="28"/>
        </w:rPr>
        <w:t xml:space="preserve">В подпункте 10 пункта 62.16 </w:t>
      </w:r>
      <w:r w:rsidRPr="00D63EFF">
        <w:rPr>
          <w:rFonts w:ascii="Times New Roman" w:hAnsi="Times New Roman" w:cs="Times New Roman"/>
          <w:sz w:val="28"/>
          <w:szCs w:val="28"/>
        </w:rPr>
        <w:t>слова «работы, услуги»  – исключены.</w:t>
      </w:r>
    </w:p>
    <w:p w:rsidR="00D7115A" w:rsidRPr="002344D7" w:rsidRDefault="00D7115A"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Подпункт 1 и подпункт 2 пункта 62.23</w:t>
      </w:r>
      <w:r w:rsidR="00F618FB" w:rsidRPr="002344D7">
        <w:rPr>
          <w:rFonts w:ascii="Times New Roman" w:hAnsi="Times New Roman"/>
          <w:sz w:val="28"/>
          <w:szCs w:val="28"/>
        </w:rPr>
        <w:t xml:space="preserve">, подпункт 1 пункта 64.22 </w:t>
      </w:r>
      <w:r w:rsidRPr="002344D7">
        <w:rPr>
          <w:rFonts w:ascii="Times New Roman" w:hAnsi="Times New Roman"/>
          <w:sz w:val="28"/>
          <w:szCs w:val="28"/>
        </w:rPr>
        <w:t xml:space="preserve"> </w:t>
      </w:r>
      <w:proofErr w:type="gramStart"/>
      <w:r w:rsidRPr="002344D7">
        <w:rPr>
          <w:rFonts w:ascii="Times New Roman" w:hAnsi="Times New Roman"/>
          <w:sz w:val="28"/>
          <w:szCs w:val="28"/>
        </w:rPr>
        <w:t>дополнены</w:t>
      </w:r>
      <w:proofErr w:type="gramEnd"/>
      <w:r w:rsidRPr="002344D7">
        <w:rPr>
          <w:rFonts w:ascii="Times New Roman" w:hAnsi="Times New Roman"/>
          <w:sz w:val="28"/>
          <w:szCs w:val="28"/>
        </w:rPr>
        <w:t xml:space="preserve"> словами</w:t>
      </w:r>
      <w:r w:rsidR="00F618FB" w:rsidRPr="002344D7">
        <w:rPr>
          <w:rFonts w:ascii="Times New Roman" w:hAnsi="Times New Roman"/>
          <w:sz w:val="28"/>
          <w:szCs w:val="28"/>
        </w:rPr>
        <w:t xml:space="preserve"> </w:t>
      </w:r>
      <w:r w:rsidRPr="002344D7">
        <w:rPr>
          <w:rFonts w:ascii="Times New Roman" w:hAnsi="Times New Roman"/>
          <w:sz w:val="28"/>
          <w:szCs w:val="28"/>
        </w:rPr>
        <w:t>«и документов».</w:t>
      </w:r>
    </w:p>
    <w:p w:rsidR="00D06C26" w:rsidRPr="002344D7" w:rsidRDefault="00D06C26"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 xml:space="preserve">В абзаце 2 пункта 62.26 слова </w:t>
      </w:r>
      <w:r w:rsidRPr="00D63EFF">
        <w:rPr>
          <w:rFonts w:ascii="Times New Roman" w:hAnsi="Times New Roman" w:cs="Times New Roman"/>
          <w:sz w:val="28"/>
          <w:szCs w:val="28"/>
        </w:rPr>
        <w:t>«(подрядчиком, исполнителем)»</w:t>
      </w:r>
      <w:r w:rsidRPr="002344D7">
        <w:rPr>
          <w:rFonts w:ascii="Times New Roman" w:hAnsi="Times New Roman"/>
          <w:sz w:val="28"/>
          <w:szCs w:val="28"/>
        </w:rPr>
        <w:t xml:space="preserve"> – исключены.</w:t>
      </w:r>
    </w:p>
    <w:p w:rsidR="00D06C26" w:rsidRPr="002344D7" w:rsidRDefault="00D06C26"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 xml:space="preserve">В пункте 62.27 </w:t>
      </w:r>
      <w:r w:rsidRPr="00D63EFF">
        <w:rPr>
          <w:rFonts w:ascii="Times New Roman" w:hAnsi="Times New Roman" w:cs="Times New Roman"/>
          <w:sz w:val="28"/>
          <w:szCs w:val="28"/>
        </w:rPr>
        <w:t>слова «(исполнителя, подрядчика)»</w:t>
      </w:r>
      <w:r w:rsidRPr="002344D7">
        <w:rPr>
          <w:rFonts w:ascii="Times New Roman" w:hAnsi="Times New Roman"/>
          <w:sz w:val="28"/>
          <w:szCs w:val="28"/>
        </w:rPr>
        <w:t xml:space="preserve"> – исключены.</w:t>
      </w:r>
    </w:p>
    <w:p w:rsidR="00FC0579" w:rsidRPr="002344D7" w:rsidRDefault="00FC0579"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В подпункте 1 пункта 63.5 цифры «15.9» заменены на цифры «15.10».</w:t>
      </w:r>
    </w:p>
    <w:p w:rsidR="00687524" w:rsidRPr="002344D7" w:rsidRDefault="00687524" w:rsidP="00290071">
      <w:pPr>
        <w:pStyle w:val="a6"/>
        <w:widowControl w:val="0"/>
        <w:numPr>
          <w:ilvl w:val="0"/>
          <w:numId w:val="4"/>
        </w:numPr>
        <w:spacing w:after="0" w:line="240" w:lineRule="auto"/>
        <w:ind w:left="0" w:firstLine="709"/>
        <w:jc w:val="both"/>
        <w:rPr>
          <w:rFonts w:ascii="Times New Roman" w:hAnsi="Times New Roman"/>
          <w:sz w:val="28"/>
          <w:szCs w:val="28"/>
        </w:rPr>
      </w:pPr>
      <w:r w:rsidRPr="002344D7">
        <w:rPr>
          <w:rFonts w:ascii="Times New Roman" w:hAnsi="Times New Roman"/>
          <w:sz w:val="28"/>
          <w:szCs w:val="28"/>
        </w:rPr>
        <w:t xml:space="preserve">В подпункте 3 пункта 63.5, в пунктах 63.8 и 63.9 слова </w:t>
      </w:r>
      <w:r w:rsidRPr="002344D7">
        <w:rPr>
          <w:rFonts w:ascii="Times New Roman" w:hAnsi="Times New Roman" w:cs="Times New Roman"/>
          <w:sz w:val="28"/>
          <w:szCs w:val="28"/>
        </w:rPr>
        <w:t>«</w:t>
      </w:r>
      <w:r w:rsidRPr="002344D7">
        <w:rPr>
          <w:rFonts w:ascii="Times New Roman" w:hAnsi="Times New Roman" w:cs="Times New Roman"/>
          <w:sz w:val="28"/>
          <w:shd w:val="clear" w:color="auto" w:fill="FFFFFF"/>
        </w:rPr>
        <w:t xml:space="preserve">подпунктом «а» заменены </w:t>
      </w:r>
      <w:proofErr w:type="gramStart"/>
      <w:r w:rsidRPr="002344D7">
        <w:rPr>
          <w:rFonts w:ascii="Times New Roman" w:hAnsi="Times New Roman" w:cs="Times New Roman"/>
          <w:sz w:val="28"/>
          <w:shd w:val="clear" w:color="auto" w:fill="FFFFFF"/>
        </w:rPr>
        <w:t>на</w:t>
      </w:r>
      <w:proofErr w:type="gramEnd"/>
      <w:r w:rsidRPr="002344D7">
        <w:rPr>
          <w:rFonts w:ascii="Times New Roman" w:hAnsi="Times New Roman" w:cs="Times New Roman"/>
          <w:sz w:val="28"/>
          <w:shd w:val="clear" w:color="auto" w:fill="FFFFFF"/>
        </w:rPr>
        <w:t xml:space="preserve"> «пунктом «а».</w:t>
      </w:r>
    </w:p>
    <w:p w:rsidR="003B6F66" w:rsidRPr="002344D7" w:rsidRDefault="003B6F66" w:rsidP="00290071">
      <w:pPr>
        <w:pStyle w:val="a6"/>
        <w:widowControl w:val="0"/>
        <w:numPr>
          <w:ilvl w:val="0"/>
          <w:numId w:val="4"/>
        </w:numPr>
        <w:spacing w:after="0" w:line="240" w:lineRule="auto"/>
        <w:ind w:left="0" w:firstLine="709"/>
        <w:jc w:val="both"/>
        <w:rPr>
          <w:rFonts w:ascii="Times New Roman" w:hAnsi="Times New Roman"/>
          <w:sz w:val="28"/>
          <w:szCs w:val="28"/>
        </w:rPr>
      </w:pPr>
      <w:proofErr w:type="gramStart"/>
      <w:r w:rsidRPr="002344D7">
        <w:rPr>
          <w:rFonts w:ascii="Times New Roman" w:hAnsi="Times New Roman"/>
          <w:sz w:val="28"/>
          <w:szCs w:val="28"/>
        </w:rPr>
        <w:t>В пункте 63.8 слова «извещение и (или) документация о закупке у единственного поставщика (подрядчика, исполнителя)» и «содержать» – исключены.</w:t>
      </w:r>
      <w:proofErr w:type="gramEnd"/>
    </w:p>
    <w:p w:rsidR="006E275A" w:rsidRPr="00D63EFF" w:rsidRDefault="00D63EFF" w:rsidP="00D63EFF">
      <w:pPr>
        <w:ind w:firstLine="0"/>
        <w:rPr>
          <w:rFonts w:ascii="Times New Roman" w:hAnsi="Times New Roman" w:cs="Times New Roman"/>
          <w:sz w:val="28"/>
          <w:szCs w:val="28"/>
        </w:rPr>
      </w:pPr>
      <w:r>
        <w:rPr>
          <w:rFonts w:ascii="Times New Roman" w:hAnsi="Times New Roman" w:cs="Times New Roman"/>
          <w:sz w:val="28"/>
          <w:szCs w:val="28"/>
        </w:rPr>
        <w:t xml:space="preserve">          26.</w:t>
      </w:r>
      <w:r w:rsidRPr="00D63EFF">
        <w:rPr>
          <w:rFonts w:ascii="Times New Roman" w:hAnsi="Times New Roman" w:cs="Times New Roman"/>
          <w:sz w:val="28"/>
          <w:szCs w:val="28"/>
        </w:rPr>
        <w:t xml:space="preserve">   </w:t>
      </w:r>
      <w:r w:rsidR="006E275A" w:rsidRPr="00D63EFF">
        <w:rPr>
          <w:rFonts w:ascii="Times New Roman" w:hAnsi="Times New Roman" w:cs="Times New Roman"/>
          <w:sz w:val="28"/>
          <w:szCs w:val="28"/>
        </w:rPr>
        <w:t>В подпункте 7 пункта 64.15 слова «запроса котировок» –  исключены.</w:t>
      </w:r>
    </w:p>
    <w:p w:rsidR="00625989" w:rsidRPr="00D63EFF" w:rsidRDefault="00D63EFF" w:rsidP="00D63EFF">
      <w:pPr>
        <w:ind w:firstLine="0"/>
        <w:rPr>
          <w:rFonts w:ascii="Times New Roman" w:hAnsi="Times New Roman" w:cs="Times New Roman"/>
          <w:sz w:val="28"/>
          <w:szCs w:val="28"/>
        </w:rPr>
      </w:pPr>
      <w:r>
        <w:rPr>
          <w:rFonts w:ascii="Times New Roman" w:hAnsi="Times New Roman" w:cs="Times New Roman"/>
          <w:sz w:val="28"/>
          <w:szCs w:val="28"/>
        </w:rPr>
        <w:t xml:space="preserve">          27. </w:t>
      </w:r>
      <w:r w:rsidR="00625989" w:rsidRPr="00D63EFF">
        <w:rPr>
          <w:rFonts w:ascii="Times New Roman" w:hAnsi="Times New Roman" w:cs="Times New Roman"/>
          <w:sz w:val="28"/>
          <w:szCs w:val="28"/>
        </w:rPr>
        <w:t>В подпунктах 1 и 2 пункта 64.22 цифры «64.16» заменены на «64.15».</w:t>
      </w:r>
    </w:p>
    <w:p w:rsidR="00625989" w:rsidRPr="002A44EF" w:rsidRDefault="00D63EFF" w:rsidP="00F74761">
      <w:pPr>
        <w:pStyle w:val="a6"/>
        <w:widowControl w:val="0"/>
        <w:numPr>
          <w:ilvl w:val="0"/>
          <w:numId w:val="5"/>
        </w:numPr>
        <w:suppressAutoHyphens/>
        <w:spacing w:after="0" w:line="240" w:lineRule="auto"/>
        <w:ind w:left="0" w:firstLine="709"/>
        <w:jc w:val="both"/>
        <w:rPr>
          <w:rFonts w:ascii="Times New Roman" w:hAnsi="Times New Roman"/>
          <w:sz w:val="28"/>
          <w:szCs w:val="28"/>
        </w:rPr>
      </w:pPr>
      <w:r>
        <w:rPr>
          <w:rFonts w:ascii="Times New Roman" w:hAnsi="Times New Roman" w:cs="Times New Roman"/>
          <w:sz w:val="28"/>
          <w:szCs w:val="28"/>
        </w:rPr>
        <w:t xml:space="preserve"> </w:t>
      </w:r>
      <w:r w:rsidR="00625989" w:rsidRPr="002344D7">
        <w:rPr>
          <w:rFonts w:ascii="Times New Roman" w:hAnsi="Times New Roman" w:cs="Times New Roman"/>
          <w:sz w:val="28"/>
          <w:szCs w:val="28"/>
        </w:rPr>
        <w:t xml:space="preserve">Абзац 3 </w:t>
      </w:r>
      <w:r w:rsidR="00835347" w:rsidRPr="002344D7">
        <w:rPr>
          <w:rFonts w:ascii="Times New Roman" w:hAnsi="Times New Roman" w:cs="Times New Roman"/>
          <w:sz w:val="28"/>
          <w:szCs w:val="28"/>
        </w:rPr>
        <w:t>раздела «Заключительные положения»</w:t>
      </w:r>
      <w:r w:rsidR="00625989" w:rsidRPr="002344D7">
        <w:rPr>
          <w:rFonts w:ascii="Times New Roman" w:hAnsi="Times New Roman" w:cs="Times New Roman"/>
          <w:sz w:val="28"/>
          <w:szCs w:val="28"/>
        </w:rPr>
        <w:t xml:space="preserve"> изложен в новой</w:t>
      </w:r>
      <w:r w:rsidR="00625989" w:rsidRPr="002A44EF">
        <w:rPr>
          <w:rFonts w:ascii="Times New Roman" w:hAnsi="Times New Roman" w:cs="Times New Roman"/>
          <w:sz w:val="28"/>
          <w:szCs w:val="28"/>
        </w:rPr>
        <w:t xml:space="preserve"> </w:t>
      </w:r>
      <w:r w:rsidR="00625989" w:rsidRPr="002A44EF">
        <w:rPr>
          <w:rFonts w:ascii="Times New Roman" w:hAnsi="Times New Roman" w:cs="Times New Roman"/>
          <w:sz w:val="28"/>
          <w:szCs w:val="28"/>
        </w:rPr>
        <w:lastRenderedPageBreak/>
        <w:t>редакции</w:t>
      </w:r>
      <w:r w:rsidR="00F74761">
        <w:rPr>
          <w:rFonts w:ascii="Times New Roman" w:hAnsi="Times New Roman" w:cs="Times New Roman"/>
          <w:sz w:val="28"/>
          <w:szCs w:val="28"/>
        </w:rPr>
        <w:t xml:space="preserve">: </w:t>
      </w:r>
      <w:proofErr w:type="gramStart"/>
      <w:r w:rsidR="00F74761">
        <w:rPr>
          <w:rFonts w:ascii="Times New Roman" w:hAnsi="Times New Roman" w:cs="Times New Roman"/>
          <w:sz w:val="28"/>
          <w:szCs w:val="28"/>
        </w:rPr>
        <w:t>«</w:t>
      </w:r>
      <w:r w:rsidR="00F74761" w:rsidRPr="00F74761">
        <w:rPr>
          <w:rFonts w:ascii="Times New Roman" w:hAnsi="Times New Roman" w:cs="Times New Roman"/>
          <w:sz w:val="28"/>
        </w:rPr>
        <w:t>Заказчики обязаны внести изменения в утвержденные такими заказчиками положения о закупке, направленные на приведение утвержденных положен</w:t>
      </w:r>
      <w:bookmarkStart w:id="0" w:name="_GoBack"/>
      <w:bookmarkEnd w:id="0"/>
      <w:r w:rsidR="00F74761" w:rsidRPr="00F74761">
        <w:rPr>
          <w:rFonts w:ascii="Times New Roman" w:hAnsi="Times New Roman" w:cs="Times New Roman"/>
          <w:sz w:val="28"/>
        </w:rPr>
        <w:t>ий о закупке в соответствие с типовым положением, или утвердить новые положения о закупке, приведенные в соответствие с типовым положением, не позднее 1 сентября 2025 года, со сроком вступления в силу таких положений со дня размещения в ЕИС положения о закупке в новой редакции.</w:t>
      </w:r>
      <w:r w:rsidR="00F74761">
        <w:rPr>
          <w:rFonts w:ascii="Times New Roman" w:hAnsi="Times New Roman" w:cs="Times New Roman"/>
          <w:sz w:val="28"/>
          <w:szCs w:val="28"/>
        </w:rPr>
        <w:t>»</w:t>
      </w:r>
      <w:r w:rsidR="00625989" w:rsidRPr="002A44EF">
        <w:rPr>
          <w:rFonts w:ascii="Times New Roman" w:hAnsi="Times New Roman" w:cs="Times New Roman"/>
          <w:sz w:val="28"/>
          <w:szCs w:val="28"/>
        </w:rPr>
        <w:t>.</w:t>
      </w:r>
      <w:proofErr w:type="gramEnd"/>
    </w:p>
    <w:p w:rsidR="004A014F" w:rsidRPr="002A44EF" w:rsidRDefault="004A014F" w:rsidP="00D63EFF">
      <w:pPr>
        <w:pStyle w:val="a6"/>
        <w:widowControl w:val="0"/>
        <w:numPr>
          <w:ilvl w:val="0"/>
          <w:numId w:val="5"/>
        </w:numPr>
        <w:suppressAutoHyphens/>
        <w:spacing w:after="0" w:line="240" w:lineRule="auto"/>
        <w:ind w:left="0" w:firstLine="709"/>
        <w:jc w:val="both"/>
        <w:rPr>
          <w:rFonts w:ascii="Times New Roman" w:hAnsi="Times New Roman"/>
          <w:sz w:val="28"/>
          <w:szCs w:val="28"/>
        </w:rPr>
      </w:pPr>
      <w:r w:rsidRPr="002A44EF">
        <w:rPr>
          <w:rFonts w:ascii="Times New Roman" w:hAnsi="Times New Roman"/>
          <w:sz w:val="28"/>
          <w:szCs w:val="28"/>
        </w:rPr>
        <w:t>Внесены технические правки, не влияющие на порядок осуществления закупок.</w:t>
      </w:r>
    </w:p>
    <w:p w:rsidR="004A014F" w:rsidRPr="002A44EF" w:rsidRDefault="004A014F" w:rsidP="00BD6BD1">
      <w:pPr>
        <w:pStyle w:val="a6"/>
        <w:widowControl w:val="0"/>
        <w:suppressAutoHyphens/>
        <w:spacing w:after="0" w:line="240" w:lineRule="auto"/>
        <w:ind w:left="709"/>
        <w:jc w:val="both"/>
        <w:rPr>
          <w:rFonts w:ascii="Times New Roman" w:hAnsi="Times New Roman"/>
          <w:sz w:val="28"/>
          <w:szCs w:val="28"/>
        </w:rPr>
      </w:pPr>
    </w:p>
    <w:p w:rsidR="008C1064" w:rsidRPr="002A44EF" w:rsidRDefault="008C1064" w:rsidP="008C1064">
      <w:pPr>
        <w:widowControl w:val="0"/>
        <w:suppressAutoHyphens/>
        <w:rPr>
          <w:rFonts w:ascii="Times New Roman" w:hAnsi="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p w:rsidR="00A459B1" w:rsidRPr="002A44EF" w:rsidRDefault="00A459B1" w:rsidP="00591C46">
      <w:pPr>
        <w:ind w:firstLine="709"/>
        <w:rPr>
          <w:rFonts w:ascii="Times New Roman" w:hAnsi="Times New Roman" w:cs="Times New Roman"/>
          <w:sz w:val="28"/>
          <w:szCs w:val="28"/>
        </w:rPr>
      </w:pPr>
    </w:p>
    <w:sectPr w:rsidR="00A459B1" w:rsidRPr="002A44EF" w:rsidSect="00191A25">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680" w:rsidRDefault="00AC7680" w:rsidP="00267EA2">
      <w:r>
        <w:separator/>
      </w:r>
    </w:p>
  </w:endnote>
  <w:endnote w:type="continuationSeparator" w:id="0">
    <w:p w:rsidR="00AC7680" w:rsidRDefault="00AC7680" w:rsidP="0026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E1" w:rsidRDefault="00E027E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E1" w:rsidRDefault="00E027E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E1" w:rsidRDefault="00E027E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680" w:rsidRDefault="00AC7680" w:rsidP="00267EA2">
      <w:r>
        <w:separator/>
      </w:r>
    </w:p>
  </w:footnote>
  <w:footnote w:type="continuationSeparator" w:id="0">
    <w:p w:rsidR="00AC7680" w:rsidRDefault="00AC7680" w:rsidP="00267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E1" w:rsidRDefault="00E027E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95745"/>
      <w:docPartObj>
        <w:docPartGallery w:val="Page Numbers (Top of Page)"/>
        <w:docPartUnique/>
      </w:docPartObj>
    </w:sdtPr>
    <w:sdtEndPr>
      <w:rPr>
        <w:rFonts w:ascii="Times New Roman" w:hAnsi="Times New Roman" w:cs="Times New Roman"/>
        <w:sz w:val="24"/>
        <w:szCs w:val="24"/>
      </w:rPr>
    </w:sdtEndPr>
    <w:sdtContent>
      <w:p w:rsidR="0020097E" w:rsidRPr="00E027E1" w:rsidRDefault="00267EA2">
        <w:pPr>
          <w:pStyle w:val="a4"/>
          <w:jc w:val="center"/>
          <w:rPr>
            <w:rFonts w:ascii="Times New Roman" w:hAnsi="Times New Roman" w:cs="Times New Roman"/>
            <w:sz w:val="24"/>
            <w:szCs w:val="24"/>
          </w:rPr>
        </w:pPr>
        <w:r w:rsidRPr="00E027E1">
          <w:rPr>
            <w:rFonts w:ascii="Times New Roman" w:hAnsi="Times New Roman" w:cs="Times New Roman"/>
            <w:sz w:val="28"/>
            <w:szCs w:val="28"/>
          </w:rPr>
          <w:fldChar w:fldCharType="begin"/>
        </w:r>
        <w:r w:rsidR="00323C92" w:rsidRPr="00E027E1">
          <w:rPr>
            <w:rFonts w:ascii="Times New Roman" w:hAnsi="Times New Roman" w:cs="Times New Roman"/>
            <w:sz w:val="28"/>
            <w:szCs w:val="28"/>
          </w:rPr>
          <w:instrText xml:space="preserve"> PAGE   \* MERGEFORMAT </w:instrText>
        </w:r>
        <w:r w:rsidRPr="00E027E1">
          <w:rPr>
            <w:rFonts w:ascii="Times New Roman" w:hAnsi="Times New Roman" w:cs="Times New Roman"/>
            <w:sz w:val="28"/>
            <w:szCs w:val="28"/>
          </w:rPr>
          <w:fldChar w:fldCharType="separate"/>
        </w:r>
        <w:r w:rsidR="00F74761">
          <w:rPr>
            <w:rFonts w:ascii="Times New Roman" w:hAnsi="Times New Roman" w:cs="Times New Roman"/>
            <w:noProof/>
            <w:sz w:val="28"/>
            <w:szCs w:val="28"/>
          </w:rPr>
          <w:t>2</w:t>
        </w:r>
        <w:r w:rsidRPr="00E027E1">
          <w:rPr>
            <w:rFonts w:ascii="Times New Roman" w:hAnsi="Times New Roman" w:cs="Times New Roman"/>
            <w:sz w:val="28"/>
            <w:szCs w:val="28"/>
          </w:rPr>
          <w:fldChar w:fldCharType="end"/>
        </w:r>
      </w:p>
    </w:sdtContent>
  </w:sdt>
  <w:p w:rsidR="0020097E" w:rsidRDefault="00AC768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E1" w:rsidRDefault="00E027E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A9F"/>
    <w:multiLevelType w:val="hybridMultilevel"/>
    <w:tmpl w:val="475E6558"/>
    <w:lvl w:ilvl="0" w:tplc="737268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F87E5F"/>
    <w:multiLevelType w:val="multilevel"/>
    <w:tmpl w:val="CBB2EBFA"/>
    <w:lvl w:ilvl="0">
      <w:start w:val="1"/>
      <w:numFmt w:val="decimal"/>
      <w:isLgl/>
      <w:lvlText w:val="%1."/>
      <w:lvlJc w:val="left"/>
      <w:pPr>
        <w:tabs>
          <w:tab w:val="num" w:pos="568"/>
        </w:tabs>
        <w:ind w:left="928"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2">
    <w:nsid w:val="218B0E1B"/>
    <w:multiLevelType w:val="hybridMultilevel"/>
    <w:tmpl w:val="8B108F6E"/>
    <w:lvl w:ilvl="0" w:tplc="4BF09C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E794119"/>
    <w:multiLevelType w:val="hybridMultilevel"/>
    <w:tmpl w:val="A6C680A4"/>
    <w:lvl w:ilvl="0" w:tplc="DD1C1122">
      <w:start w:val="2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D5657E7"/>
    <w:multiLevelType w:val="hybridMultilevel"/>
    <w:tmpl w:val="F50460FE"/>
    <w:lvl w:ilvl="0" w:tplc="F0745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23C92"/>
    <w:rsid w:val="00002AFB"/>
    <w:rsid w:val="00002CC9"/>
    <w:rsid w:val="00006905"/>
    <w:rsid w:val="00010EAE"/>
    <w:rsid w:val="00011BAC"/>
    <w:rsid w:val="00020941"/>
    <w:rsid w:val="0002510B"/>
    <w:rsid w:val="000269A3"/>
    <w:rsid w:val="000357C4"/>
    <w:rsid w:val="000372F0"/>
    <w:rsid w:val="000454D3"/>
    <w:rsid w:val="00047C19"/>
    <w:rsid w:val="000509FA"/>
    <w:rsid w:val="00055292"/>
    <w:rsid w:val="00060756"/>
    <w:rsid w:val="0006531F"/>
    <w:rsid w:val="00070514"/>
    <w:rsid w:val="00072103"/>
    <w:rsid w:val="000727AF"/>
    <w:rsid w:val="00076C18"/>
    <w:rsid w:val="0007729E"/>
    <w:rsid w:val="000866C9"/>
    <w:rsid w:val="000904AC"/>
    <w:rsid w:val="000976C8"/>
    <w:rsid w:val="000A0DFC"/>
    <w:rsid w:val="000A1F3D"/>
    <w:rsid w:val="000A561C"/>
    <w:rsid w:val="000A5F1F"/>
    <w:rsid w:val="000A6BFF"/>
    <w:rsid w:val="000B3A8A"/>
    <w:rsid w:val="000C0FAE"/>
    <w:rsid w:val="000C5653"/>
    <w:rsid w:val="000C6DF7"/>
    <w:rsid w:val="000C76BD"/>
    <w:rsid w:val="000D004F"/>
    <w:rsid w:val="000D0490"/>
    <w:rsid w:val="000E37B9"/>
    <w:rsid w:val="000E6AD5"/>
    <w:rsid w:val="001008A8"/>
    <w:rsid w:val="001024A1"/>
    <w:rsid w:val="00113507"/>
    <w:rsid w:val="00115F44"/>
    <w:rsid w:val="001163B0"/>
    <w:rsid w:val="00117E17"/>
    <w:rsid w:val="001215D5"/>
    <w:rsid w:val="00123415"/>
    <w:rsid w:val="00123D9A"/>
    <w:rsid w:val="00126113"/>
    <w:rsid w:val="001264A0"/>
    <w:rsid w:val="001343C8"/>
    <w:rsid w:val="00134FEB"/>
    <w:rsid w:val="00140EE0"/>
    <w:rsid w:val="001430C8"/>
    <w:rsid w:val="001454CD"/>
    <w:rsid w:val="00150102"/>
    <w:rsid w:val="00151F36"/>
    <w:rsid w:val="0015786E"/>
    <w:rsid w:val="00163C58"/>
    <w:rsid w:val="00164BE4"/>
    <w:rsid w:val="001723F7"/>
    <w:rsid w:val="001813A8"/>
    <w:rsid w:val="001847F8"/>
    <w:rsid w:val="001850DA"/>
    <w:rsid w:val="0018596E"/>
    <w:rsid w:val="001A4093"/>
    <w:rsid w:val="001A477D"/>
    <w:rsid w:val="001A5E89"/>
    <w:rsid w:val="001B08E0"/>
    <w:rsid w:val="001B26E9"/>
    <w:rsid w:val="001B4B5F"/>
    <w:rsid w:val="001B59E5"/>
    <w:rsid w:val="001B69F9"/>
    <w:rsid w:val="001C264C"/>
    <w:rsid w:val="001D2EE8"/>
    <w:rsid w:val="001D4357"/>
    <w:rsid w:val="001E09A0"/>
    <w:rsid w:val="001E2945"/>
    <w:rsid w:val="001F23D7"/>
    <w:rsid w:val="001F79F0"/>
    <w:rsid w:val="00201C91"/>
    <w:rsid w:val="002036D4"/>
    <w:rsid w:val="00217310"/>
    <w:rsid w:val="0022413D"/>
    <w:rsid w:val="00230B08"/>
    <w:rsid w:val="00230FF3"/>
    <w:rsid w:val="00231AE0"/>
    <w:rsid w:val="00232901"/>
    <w:rsid w:val="00233D56"/>
    <w:rsid w:val="002344D7"/>
    <w:rsid w:val="00240ECE"/>
    <w:rsid w:val="00242DB9"/>
    <w:rsid w:val="00245405"/>
    <w:rsid w:val="0025364D"/>
    <w:rsid w:val="00256C57"/>
    <w:rsid w:val="00257C87"/>
    <w:rsid w:val="0026122C"/>
    <w:rsid w:val="00262C0F"/>
    <w:rsid w:val="002636EC"/>
    <w:rsid w:val="00264E19"/>
    <w:rsid w:val="00267EA2"/>
    <w:rsid w:val="002773E0"/>
    <w:rsid w:val="002822BD"/>
    <w:rsid w:val="0028452D"/>
    <w:rsid w:val="0028548D"/>
    <w:rsid w:val="00287D7F"/>
    <w:rsid w:val="00290071"/>
    <w:rsid w:val="00290D45"/>
    <w:rsid w:val="002A44EF"/>
    <w:rsid w:val="002A5711"/>
    <w:rsid w:val="002A6741"/>
    <w:rsid w:val="002B0598"/>
    <w:rsid w:val="002C1778"/>
    <w:rsid w:val="002C1C52"/>
    <w:rsid w:val="002C29D1"/>
    <w:rsid w:val="002C3986"/>
    <w:rsid w:val="002C7654"/>
    <w:rsid w:val="002E2C61"/>
    <w:rsid w:val="002E33A6"/>
    <w:rsid w:val="002E484D"/>
    <w:rsid w:val="002F14A7"/>
    <w:rsid w:val="002F471F"/>
    <w:rsid w:val="00303191"/>
    <w:rsid w:val="00304758"/>
    <w:rsid w:val="00304CAB"/>
    <w:rsid w:val="00314C74"/>
    <w:rsid w:val="003209B8"/>
    <w:rsid w:val="00320F3E"/>
    <w:rsid w:val="003210BA"/>
    <w:rsid w:val="003216A6"/>
    <w:rsid w:val="00321A97"/>
    <w:rsid w:val="00323C92"/>
    <w:rsid w:val="0033090D"/>
    <w:rsid w:val="00334306"/>
    <w:rsid w:val="00334CC4"/>
    <w:rsid w:val="00346A29"/>
    <w:rsid w:val="00350408"/>
    <w:rsid w:val="00356841"/>
    <w:rsid w:val="003716C5"/>
    <w:rsid w:val="00375236"/>
    <w:rsid w:val="00375DFA"/>
    <w:rsid w:val="00376C17"/>
    <w:rsid w:val="00377441"/>
    <w:rsid w:val="00392352"/>
    <w:rsid w:val="00393933"/>
    <w:rsid w:val="00394ADB"/>
    <w:rsid w:val="003959E9"/>
    <w:rsid w:val="003967BD"/>
    <w:rsid w:val="003A1ECF"/>
    <w:rsid w:val="003A2B09"/>
    <w:rsid w:val="003A48E2"/>
    <w:rsid w:val="003A79F8"/>
    <w:rsid w:val="003B6F66"/>
    <w:rsid w:val="003C074B"/>
    <w:rsid w:val="003C2198"/>
    <w:rsid w:val="003C2B67"/>
    <w:rsid w:val="003C5139"/>
    <w:rsid w:val="003D4680"/>
    <w:rsid w:val="003D7F9A"/>
    <w:rsid w:val="003E1F82"/>
    <w:rsid w:val="003E3541"/>
    <w:rsid w:val="003F1789"/>
    <w:rsid w:val="003F3A8F"/>
    <w:rsid w:val="003F7A07"/>
    <w:rsid w:val="004014EA"/>
    <w:rsid w:val="00411FFF"/>
    <w:rsid w:val="00413E17"/>
    <w:rsid w:val="00417B88"/>
    <w:rsid w:val="0042116F"/>
    <w:rsid w:val="00423467"/>
    <w:rsid w:val="00426D59"/>
    <w:rsid w:val="0042709B"/>
    <w:rsid w:val="00440BB1"/>
    <w:rsid w:val="004440F5"/>
    <w:rsid w:val="00445983"/>
    <w:rsid w:val="00445BAF"/>
    <w:rsid w:val="00450565"/>
    <w:rsid w:val="004550E0"/>
    <w:rsid w:val="00462357"/>
    <w:rsid w:val="0047129F"/>
    <w:rsid w:val="004714E9"/>
    <w:rsid w:val="0047581B"/>
    <w:rsid w:val="0047725D"/>
    <w:rsid w:val="0047764F"/>
    <w:rsid w:val="00491E55"/>
    <w:rsid w:val="00491E97"/>
    <w:rsid w:val="0049623B"/>
    <w:rsid w:val="00496423"/>
    <w:rsid w:val="004A014F"/>
    <w:rsid w:val="004A41A2"/>
    <w:rsid w:val="004B4D01"/>
    <w:rsid w:val="004E346F"/>
    <w:rsid w:val="004E4141"/>
    <w:rsid w:val="004E4E02"/>
    <w:rsid w:val="004F46A5"/>
    <w:rsid w:val="004F6438"/>
    <w:rsid w:val="00503914"/>
    <w:rsid w:val="00504336"/>
    <w:rsid w:val="0050490C"/>
    <w:rsid w:val="005124E8"/>
    <w:rsid w:val="00523CB0"/>
    <w:rsid w:val="00530307"/>
    <w:rsid w:val="0053050C"/>
    <w:rsid w:val="00537321"/>
    <w:rsid w:val="005505E1"/>
    <w:rsid w:val="005523FB"/>
    <w:rsid w:val="00552F91"/>
    <w:rsid w:val="00554040"/>
    <w:rsid w:val="00555D0F"/>
    <w:rsid w:val="0056104F"/>
    <w:rsid w:val="005638CC"/>
    <w:rsid w:val="00572654"/>
    <w:rsid w:val="005733B9"/>
    <w:rsid w:val="00573A71"/>
    <w:rsid w:val="0057412A"/>
    <w:rsid w:val="005745C2"/>
    <w:rsid w:val="00577F10"/>
    <w:rsid w:val="005809F7"/>
    <w:rsid w:val="00591C46"/>
    <w:rsid w:val="005A2400"/>
    <w:rsid w:val="005A3868"/>
    <w:rsid w:val="005A3D4F"/>
    <w:rsid w:val="005A5B96"/>
    <w:rsid w:val="005A62F6"/>
    <w:rsid w:val="005A69F8"/>
    <w:rsid w:val="005B10CC"/>
    <w:rsid w:val="005B790E"/>
    <w:rsid w:val="005C007E"/>
    <w:rsid w:val="005C0CC8"/>
    <w:rsid w:val="005C61E4"/>
    <w:rsid w:val="005C659F"/>
    <w:rsid w:val="005D589D"/>
    <w:rsid w:val="005E3779"/>
    <w:rsid w:val="005E6D89"/>
    <w:rsid w:val="005F425E"/>
    <w:rsid w:val="005F5286"/>
    <w:rsid w:val="005F6F4C"/>
    <w:rsid w:val="006031C2"/>
    <w:rsid w:val="00603C25"/>
    <w:rsid w:val="006133BD"/>
    <w:rsid w:val="00617758"/>
    <w:rsid w:val="00620AC0"/>
    <w:rsid w:val="00621EB4"/>
    <w:rsid w:val="0062346E"/>
    <w:rsid w:val="00623B8B"/>
    <w:rsid w:val="00624EE4"/>
    <w:rsid w:val="00625989"/>
    <w:rsid w:val="00625EE7"/>
    <w:rsid w:val="00644F6B"/>
    <w:rsid w:val="006505CE"/>
    <w:rsid w:val="0065581D"/>
    <w:rsid w:val="006566E6"/>
    <w:rsid w:val="00657159"/>
    <w:rsid w:val="006575CF"/>
    <w:rsid w:val="00662933"/>
    <w:rsid w:val="00665D26"/>
    <w:rsid w:val="00674D5A"/>
    <w:rsid w:val="006853F0"/>
    <w:rsid w:val="00687524"/>
    <w:rsid w:val="0068773D"/>
    <w:rsid w:val="006912E6"/>
    <w:rsid w:val="00695499"/>
    <w:rsid w:val="006A3370"/>
    <w:rsid w:val="006A4806"/>
    <w:rsid w:val="006A4E9F"/>
    <w:rsid w:val="006B139C"/>
    <w:rsid w:val="006B2A11"/>
    <w:rsid w:val="006C3018"/>
    <w:rsid w:val="006C3CF8"/>
    <w:rsid w:val="006D2472"/>
    <w:rsid w:val="006D3954"/>
    <w:rsid w:val="006D77C3"/>
    <w:rsid w:val="006E0B36"/>
    <w:rsid w:val="006E275A"/>
    <w:rsid w:val="006E2F2F"/>
    <w:rsid w:val="006E6EDB"/>
    <w:rsid w:val="006E7F25"/>
    <w:rsid w:val="006F2E25"/>
    <w:rsid w:val="006F7F7D"/>
    <w:rsid w:val="007013A8"/>
    <w:rsid w:val="00703099"/>
    <w:rsid w:val="00710B44"/>
    <w:rsid w:val="00711D64"/>
    <w:rsid w:val="00721CE8"/>
    <w:rsid w:val="00722712"/>
    <w:rsid w:val="0072302B"/>
    <w:rsid w:val="00723210"/>
    <w:rsid w:val="0072405D"/>
    <w:rsid w:val="007244FA"/>
    <w:rsid w:val="007251FB"/>
    <w:rsid w:val="007267ED"/>
    <w:rsid w:val="00727B8E"/>
    <w:rsid w:val="00727EC2"/>
    <w:rsid w:val="00735DE0"/>
    <w:rsid w:val="00736512"/>
    <w:rsid w:val="00741996"/>
    <w:rsid w:val="00746F05"/>
    <w:rsid w:val="00756328"/>
    <w:rsid w:val="007572B3"/>
    <w:rsid w:val="007604E5"/>
    <w:rsid w:val="00760AA4"/>
    <w:rsid w:val="00763E48"/>
    <w:rsid w:val="00767587"/>
    <w:rsid w:val="00780F86"/>
    <w:rsid w:val="00781636"/>
    <w:rsid w:val="00782310"/>
    <w:rsid w:val="0079628C"/>
    <w:rsid w:val="007A0387"/>
    <w:rsid w:val="007A15A0"/>
    <w:rsid w:val="007B2716"/>
    <w:rsid w:val="007B6CA6"/>
    <w:rsid w:val="007C1FC6"/>
    <w:rsid w:val="007C35AE"/>
    <w:rsid w:val="007C6972"/>
    <w:rsid w:val="007D22F4"/>
    <w:rsid w:val="007D2306"/>
    <w:rsid w:val="007D72B5"/>
    <w:rsid w:val="007E3522"/>
    <w:rsid w:val="007E3EE7"/>
    <w:rsid w:val="007E7923"/>
    <w:rsid w:val="007F22F2"/>
    <w:rsid w:val="007F2FC4"/>
    <w:rsid w:val="007F4268"/>
    <w:rsid w:val="007F4577"/>
    <w:rsid w:val="00802AA9"/>
    <w:rsid w:val="00807496"/>
    <w:rsid w:val="0082508B"/>
    <w:rsid w:val="00835347"/>
    <w:rsid w:val="00841B16"/>
    <w:rsid w:val="00844C03"/>
    <w:rsid w:val="00845436"/>
    <w:rsid w:val="00846F6E"/>
    <w:rsid w:val="00850362"/>
    <w:rsid w:val="00854BCB"/>
    <w:rsid w:val="008624A0"/>
    <w:rsid w:val="00865FC3"/>
    <w:rsid w:val="00875518"/>
    <w:rsid w:val="00876B3D"/>
    <w:rsid w:val="00877438"/>
    <w:rsid w:val="00885BDC"/>
    <w:rsid w:val="00890EE1"/>
    <w:rsid w:val="00891A31"/>
    <w:rsid w:val="008A0323"/>
    <w:rsid w:val="008A304B"/>
    <w:rsid w:val="008A53D0"/>
    <w:rsid w:val="008B555E"/>
    <w:rsid w:val="008C1064"/>
    <w:rsid w:val="008D5311"/>
    <w:rsid w:val="008D74A8"/>
    <w:rsid w:val="008E1D98"/>
    <w:rsid w:val="008E6162"/>
    <w:rsid w:val="008E772F"/>
    <w:rsid w:val="008F1994"/>
    <w:rsid w:val="008F1CA1"/>
    <w:rsid w:val="008F7C21"/>
    <w:rsid w:val="00907FA2"/>
    <w:rsid w:val="00910DA4"/>
    <w:rsid w:val="00912219"/>
    <w:rsid w:val="00915BFE"/>
    <w:rsid w:val="00916FA5"/>
    <w:rsid w:val="009216E7"/>
    <w:rsid w:val="00921A15"/>
    <w:rsid w:val="00922BCC"/>
    <w:rsid w:val="0092472E"/>
    <w:rsid w:val="009314DB"/>
    <w:rsid w:val="0093187B"/>
    <w:rsid w:val="00936746"/>
    <w:rsid w:val="00944EE7"/>
    <w:rsid w:val="009452B7"/>
    <w:rsid w:val="00945553"/>
    <w:rsid w:val="00950F5C"/>
    <w:rsid w:val="00951C46"/>
    <w:rsid w:val="00952790"/>
    <w:rsid w:val="00963B0A"/>
    <w:rsid w:val="00966483"/>
    <w:rsid w:val="0097148B"/>
    <w:rsid w:val="00972075"/>
    <w:rsid w:val="00972279"/>
    <w:rsid w:val="00977517"/>
    <w:rsid w:val="00977811"/>
    <w:rsid w:val="00986AF8"/>
    <w:rsid w:val="00991CAE"/>
    <w:rsid w:val="00992064"/>
    <w:rsid w:val="0099252D"/>
    <w:rsid w:val="00993105"/>
    <w:rsid w:val="00994D44"/>
    <w:rsid w:val="009A1C8B"/>
    <w:rsid w:val="009A6CED"/>
    <w:rsid w:val="009A77B1"/>
    <w:rsid w:val="009C4615"/>
    <w:rsid w:val="009E1797"/>
    <w:rsid w:val="009E1C4C"/>
    <w:rsid w:val="009F4984"/>
    <w:rsid w:val="009F49D7"/>
    <w:rsid w:val="00A00C38"/>
    <w:rsid w:val="00A02333"/>
    <w:rsid w:val="00A06334"/>
    <w:rsid w:val="00A1743B"/>
    <w:rsid w:val="00A23C83"/>
    <w:rsid w:val="00A24D81"/>
    <w:rsid w:val="00A3519E"/>
    <w:rsid w:val="00A3734A"/>
    <w:rsid w:val="00A41AD8"/>
    <w:rsid w:val="00A4476E"/>
    <w:rsid w:val="00A459B1"/>
    <w:rsid w:val="00A54F9A"/>
    <w:rsid w:val="00A552F8"/>
    <w:rsid w:val="00A62D7D"/>
    <w:rsid w:val="00A66733"/>
    <w:rsid w:val="00A74FB4"/>
    <w:rsid w:val="00A759F5"/>
    <w:rsid w:val="00A8492C"/>
    <w:rsid w:val="00A8671B"/>
    <w:rsid w:val="00A9146C"/>
    <w:rsid w:val="00A92277"/>
    <w:rsid w:val="00A9337F"/>
    <w:rsid w:val="00A961F5"/>
    <w:rsid w:val="00AA2134"/>
    <w:rsid w:val="00AA21A8"/>
    <w:rsid w:val="00AA3F8B"/>
    <w:rsid w:val="00AB1344"/>
    <w:rsid w:val="00AC7680"/>
    <w:rsid w:val="00AD343D"/>
    <w:rsid w:val="00AD54D8"/>
    <w:rsid w:val="00AE20F1"/>
    <w:rsid w:val="00AE38B5"/>
    <w:rsid w:val="00AF43DC"/>
    <w:rsid w:val="00B01DA4"/>
    <w:rsid w:val="00B055D0"/>
    <w:rsid w:val="00B100EA"/>
    <w:rsid w:val="00B11A00"/>
    <w:rsid w:val="00B14E13"/>
    <w:rsid w:val="00B16057"/>
    <w:rsid w:val="00B2229A"/>
    <w:rsid w:val="00B22FB1"/>
    <w:rsid w:val="00B24298"/>
    <w:rsid w:val="00B259D3"/>
    <w:rsid w:val="00B328B0"/>
    <w:rsid w:val="00B35B59"/>
    <w:rsid w:val="00B43415"/>
    <w:rsid w:val="00B45C69"/>
    <w:rsid w:val="00B464B1"/>
    <w:rsid w:val="00B4731A"/>
    <w:rsid w:val="00B5133A"/>
    <w:rsid w:val="00B55C1F"/>
    <w:rsid w:val="00B55FFF"/>
    <w:rsid w:val="00B63E54"/>
    <w:rsid w:val="00B657AC"/>
    <w:rsid w:val="00B70858"/>
    <w:rsid w:val="00B75534"/>
    <w:rsid w:val="00B827B4"/>
    <w:rsid w:val="00B860B7"/>
    <w:rsid w:val="00B91D6C"/>
    <w:rsid w:val="00B93DC5"/>
    <w:rsid w:val="00BA1E3A"/>
    <w:rsid w:val="00BA22AC"/>
    <w:rsid w:val="00BA30DF"/>
    <w:rsid w:val="00BB084C"/>
    <w:rsid w:val="00BB2D54"/>
    <w:rsid w:val="00BB2EF8"/>
    <w:rsid w:val="00BB4E44"/>
    <w:rsid w:val="00BB6F10"/>
    <w:rsid w:val="00BC3D39"/>
    <w:rsid w:val="00BC5F13"/>
    <w:rsid w:val="00BC614F"/>
    <w:rsid w:val="00BD5800"/>
    <w:rsid w:val="00BD6BD1"/>
    <w:rsid w:val="00BE3464"/>
    <w:rsid w:val="00BE6B18"/>
    <w:rsid w:val="00BE6C25"/>
    <w:rsid w:val="00BF2AF8"/>
    <w:rsid w:val="00BF3627"/>
    <w:rsid w:val="00BF6744"/>
    <w:rsid w:val="00C04102"/>
    <w:rsid w:val="00C049FC"/>
    <w:rsid w:val="00C05D6E"/>
    <w:rsid w:val="00C079A7"/>
    <w:rsid w:val="00C1336E"/>
    <w:rsid w:val="00C2008F"/>
    <w:rsid w:val="00C20D44"/>
    <w:rsid w:val="00C212D6"/>
    <w:rsid w:val="00C2196B"/>
    <w:rsid w:val="00C2309B"/>
    <w:rsid w:val="00C23E06"/>
    <w:rsid w:val="00C24196"/>
    <w:rsid w:val="00C3069F"/>
    <w:rsid w:val="00C40F20"/>
    <w:rsid w:val="00C45091"/>
    <w:rsid w:val="00C45BD0"/>
    <w:rsid w:val="00C47922"/>
    <w:rsid w:val="00C5094D"/>
    <w:rsid w:val="00C60DBF"/>
    <w:rsid w:val="00C614DC"/>
    <w:rsid w:val="00C63193"/>
    <w:rsid w:val="00C67DAD"/>
    <w:rsid w:val="00C80EEE"/>
    <w:rsid w:val="00C8656D"/>
    <w:rsid w:val="00C94191"/>
    <w:rsid w:val="00C96165"/>
    <w:rsid w:val="00CA35C7"/>
    <w:rsid w:val="00CA7F6C"/>
    <w:rsid w:val="00CB0191"/>
    <w:rsid w:val="00CB0DF9"/>
    <w:rsid w:val="00CB54C6"/>
    <w:rsid w:val="00CC4C91"/>
    <w:rsid w:val="00CC503D"/>
    <w:rsid w:val="00CD610D"/>
    <w:rsid w:val="00CE3AC0"/>
    <w:rsid w:val="00CE5B81"/>
    <w:rsid w:val="00CF26A3"/>
    <w:rsid w:val="00CF2A84"/>
    <w:rsid w:val="00CF5BED"/>
    <w:rsid w:val="00CF5BFE"/>
    <w:rsid w:val="00D02EF0"/>
    <w:rsid w:val="00D05335"/>
    <w:rsid w:val="00D06854"/>
    <w:rsid w:val="00D06C26"/>
    <w:rsid w:val="00D1243C"/>
    <w:rsid w:val="00D16610"/>
    <w:rsid w:val="00D1727A"/>
    <w:rsid w:val="00D20950"/>
    <w:rsid w:val="00D264A3"/>
    <w:rsid w:val="00D26D29"/>
    <w:rsid w:val="00D30229"/>
    <w:rsid w:val="00D4576C"/>
    <w:rsid w:val="00D459AE"/>
    <w:rsid w:val="00D519DE"/>
    <w:rsid w:val="00D51D65"/>
    <w:rsid w:val="00D536E9"/>
    <w:rsid w:val="00D53B65"/>
    <w:rsid w:val="00D57227"/>
    <w:rsid w:val="00D63340"/>
    <w:rsid w:val="00D63EFF"/>
    <w:rsid w:val="00D65303"/>
    <w:rsid w:val="00D65F2B"/>
    <w:rsid w:val="00D67FB8"/>
    <w:rsid w:val="00D7115A"/>
    <w:rsid w:val="00D71261"/>
    <w:rsid w:val="00D74DE1"/>
    <w:rsid w:val="00D96EB6"/>
    <w:rsid w:val="00DA7752"/>
    <w:rsid w:val="00DB2FE7"/>
    <w:rsid w:val="00DB4792"/>
    <w:rsid w:val="00DB6EC0"/>
    <w:rsid w:val="00DC27FB"/>
    <w:rsid w:val="00DC469E"/>
    <w:rsid w:val="00DD2946"/>
    <w:rsid w:val="00DD6DBA"/>
    <w:rsid w:val="00DE34A1"/>
    <w:rsid w:val="00DE49FD"/>
    <w:rsid w:val="00DF3EDD"/>
    <w:rsid w:val="00DF5CC2"/>
    <w:rsid w:val="00DF73C3"/>
    <w:rsid w:val="00E027E1"/>
    <w:rsid w:val="00E02FFE"/>
    <w:rsid w:val="00E030CD"/>
    <w:rsid w:val="00E04EE7"/>
    <w:rsid w:val="00E050DC"/>
    <w:rsid w:val="00E0752D"/>
    <w:rsid w:val="00E12563"/>
    <w:rsid w:val="00E134B3"/>
    <w:rsid w:val="00E15F91"/>
    <w:rsid w:val="00E2300D"/>
    <w:rsid w:val="00E23338"/>
    <w:rsid w:val="00E2496C"/>
    <w:rsid w:val="00E27C2B"/>
    <w:rsid w:val="00E311C0"/>
    <w:rsid w:val="00E31D5D"/>
    <w:rsid w:val="00E32AC6"/>
    <w:rsid w:val="00E3483D"/>
    <w:rsid w:val="00E35706"/>
    <w:rsid w:val="00E3711F"/>
    <w:rsid w:val="00E37F89"/>
    <w:rsid w:val="00E43393"/>
    <w:rsid w:val="00E45529"/>
    <w:rsid w:val="00E46D37"/>
    <w:rsid w:val="00E513F8"/>
    <w:rsid w:val="00E54C62"/>
    <w:rsid w:val="00E56E13"/>
    <w:rsid w:val="00E60CFF"/>
    <w:rsid w:val="00E6373E"/>
    <w:rsid w:val="00E650B8"/>
    <w:rsid w:val="00E671B4"/>
    <w:rsid w:val="00E803AE"/>
    <w:rsid w:val="00E861DC"/>
    <w:rsid w:val="00E87912"/>
    <w:rsid w:val="00E91354"/>
    <w:rsid w:val="00E91360"/>
    <w:rsid w:val="00E964CE"/>
    <w:rsid w:val="00E96DC3"/>
    <w:rsid w:val="00EB2D82"/>
    <w:rsid w:val="00ED5886"/>
    <w:rsid w:val="00EE274D"/>
    <w:rsid w:val="00EE316B"/>
    <w:rsid w:val="00EE5319"/>
    <w:rsid w:val="00EF159D"/>
    <w:rsid w:val="00EF7E94"/>
    <w:rsid w:val="00F1176A"/>
    <w:rsid w:val="00F11968"/>
    <w:rsid w:val="00F16C76"/>
    <w:rsid w:val="00F204A4"/>
    <w:rsid w:val="00F337FC"/>
    <w:rsid w:val="00F409D2"/>
    <w:rsid w:val="00F421F3"/>
    <w:rsid w:val="00F46B8C"/>
    <w:rsid w:val="00F47FF0"/>
    <w:rsid w:val="00F51D94"/>
    <w:rsid w:val="00F53C19"/>
    <w:rsid w:val="00F55BBB"/>
    <w:rsid w:val="00F574A4"/>
    <w:rsid w:val="00F618FB"/>
    <w:rsid w:val="00F62F24"/>
    <w:rsid w:val="00F64063"/>
    <w:rsid w:val="00F70706"/>
    <w:rsid w:val="00F7370B"/>
    <w:rsid w:val="00F74761"/>
    <w:rsid w:val="00F82F31"/>
    <w:rsid w:val="00F85BEC"/>
    <w:rsid w:val="00F8793D"/>
    <w:rsid w:val="00F91132"/>
    <w:rsid w:val="00F91EF7"/>
    <w:rsid w:val="00F94CF8"/>
    <w:rsid w:val="00F95FF9"/>
    <w:rsid w:val="00FA2446"/>
    <w:rsid w:val="00FB18FE"/>
    <w:rsid w:val="00FB1D22"/>
    <w:rsid w:val="00FB4D2F"/>
    <w:rsid w:val="00FC0579"/>
    <w:rsid w:val="00FC7F75"/>
    <w:rsid w:val="00FD2051"/>
    <w:rsid w:val="00FD4AC9"/>
    <w:rsid w:val="00FF1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EA2"/>
  </w:style>
  <w:style w:type="paragraph" w:styleId="2">
    <w:name w:val="heading 2"/>
    <w:basedOn w:val="a"/>
    <w:next w:val="a"/>
    <w:link w:val="20"/>
    <w:uiPriority w:val="9"/>
    <w:unhideWhenUsed/>
    <w:qFormat/>
    <w:rsid w:val="001B59E5"/>
    <w:pPr>
      <w:keepNext/>
      <w:spacing w:before="240" w:after="60"/>
      <w:ind w:firstLine="0"/>
      <w:jc w:val="left"/>
      <w:outlineLvl w:val="1"/>
    </w:pPr>
    <w:rPr>
      <w:rFonts w:ascii="Calibri Light" w:eastAsia="Times New Roman" w:hAnsi="Calibri Light"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3C92"/>
    <w:rPr>
      <w:rFonts w:ascii="Calibri" w:eastAsia="Times New Roman" w:hAnsi="Calibri" w:cs="Times New Roman"/>
    </w:rPr>
  </w:style>
  <w:style w:type="paragraph" w:customStyle="1" w:styleId="Style1">
    <w:name w:val="Style1"/>
    <w:basedOn w:val="a"/>
    <w:uiPriority w:val="99"/>
    <w:rsid w:val="00323C92"/>
    <w:pPr>
      <w:widowControl w:val="0"/>
      <w:autoSpaceDE w:val="0"/>
      <w:autoSpaceDN w:val="0"/>
      <w:adjustRightInd w:val="0"/>
      <w:spacing w:line="274" w:lineRule="exact"/>
      <w:ind w:firstLine="2232"/>
    </w:pPr>
    <w:rPr>
      <w:rFonts w:ascii="Times New Roman" w:eastAsia="Times New Roman" w:hAnsi="Times New Roman" w:cs="Times New Roman"/>
      <w:sz w:val="24"/>
      <w:szCs w:val="24"/>
    </w:rPr>
  </w:style>
  <w:style w:type="character" w:customStyle="1" w:styleId="FontStyle12">
    <w:name w:val="Font Style12"/>
    <w:basedOn w:val="a0"/>
    <w:uiPriority w:val="99"/>
    <w:rsid w:val="00323C92"/>
    <w:rPr>
      <w:rFonts w:ascii="Times New Roman" w:hAnsi="Times New Roman" w:cs="Times New Roman" w:hint="default"/>
      <w:sz w:val="26"/>
      <w:szCs w:val="26"/>
    </w:rPr>
  </w:style>
  <w:style w:type="character" w:customStyle="1" w:styleId="FontStyle11">
    <w:name w:val="Font Style11"/>
    <w:basedOn w:val="a0"/>
    <w:uiPriority w:val="99"/>
    <w:rsid w:val="00323C92"/>
    <w:rPr>
      <w:rFonts w:ascii="Times New Roman" w:hAnsi="Times New Roman" w:cs="Times New Roman" w:hint="default"/>
      <w:b/>
      <w:bCs/>
      <w:sz w:val="22"/>
      <w:szCs w:val="22"/>
    </w:rPr>
  </w:style>
  <w:style w:type="paragraph" w:styleId="a4">
    <w:name w:val="header"/>
    <w:basedOn w:val="a"/>
    <w:link w:val="a5"/>
    <w:uiPriority w:val="99"/>
    <w:unhideWhenUsed/>
    <w:rsid w:val="00323C92"/>
    <w:pPr>
      <w:tabs>
        <w:tab w:val="center" w:pos="4677"/>
        <w:tab w:val="right" w:pos="9355"/>
      </w:tabs>
    </w:pPr>
  </w:style>
  <w:style w:type="character" w:customStyle="1" w:styleId="a5">
    <w:name w:val="Верхний колонтитул Знак"/>
    <w:basedOn w:val="a0"/>
    <w:link w:val="a4"/>
    <w:uiPriority w:val="99"/>
    <w:rsid w:val="00323C92"/>
  </w:style>
  <w:style w:type="character" w:customStyle="1" w:styleId="20">
    <w:name w:val="Заголовок 2 Знак"/>
    <w:basedOn w:val="a0"/>
    <w:link w:val="2"/>
    <w:uiPriority w:val="9"/>
    <w:rsid w:val="001B59E5"/>
    <w:rPr>
      <w:rFonts w:ascii="Calibri Light" w:eastAsia="Times New Roman" w:hAnsi="Calibri Light" w:cs="Times New Roman"/>
      <w:b/>
      <w:bCs/>
      <w:i/>
      <w:iCs/>
      <w:sz w:val="28"/>
      <w:szCs w:val="28"/>
      <w:lang w:val="x-none" w:eastAsia="x-none"/>
    </w:rPr>
  </w:style>
  <w:style w:type="paragraph" w:styleId="a6">
    <w:name w:val="List Paragraph"/>
    <w:basedOn w:val="a"/>
    <w:link w:val="a7"/>
    <w:qFormat/>
    <w:rsid w:val="001B59E5"/>
    <w:pPr>
      <w:spacing w:after="200" w:line="276" w:lineRule="auto"/>
      <w:ind w:left="720" w:firstLine="0"/>
      <w:contextualSpacing/>
      <w:jc w:val="left"/>
    </w:pPr>
    <w:rPr>
      <w:rFonts w:eastAsiaTheme="minorHAnsi"/>
      <w:lang w:eastAsia="en-US"/>
    </w:rPr>
  </w:style>
  <w:style w:type="character" w:customStyle="1" w:styleId="a7">
    <w:name w:val="Абзац списка Знак"/>
    <w:basedOn w:val="a0"/>
    <w:link w:val="a6"/>
    <w:qFormat/>
    <w:rsid w:val="001B59E5"/>
    <w:rPr>
      <w:rFonts w:eastAsiaTheme="minorHAnsi"/>
      <w:lang w:eastAsia="en-US"/>
    </w:rPr>
  </w:style>
  <w:style w:type="paragraph" w:customStyle="1" w:styleId="ConsPlusNormal">
    <w:name w:val="ConsPlusNormal"/>
    <w:rsid w:val="001B59E5"/>
    <w:pPr>
      <w:autoSpaceDE w:val="0"/>
      <w:autoSpaceDN w:val="0"/>
      <w:adjustRightInd w:val="0"/>
      <w:ind w:firstLine="0"/>
      <w:jc w:val="left"/>
    </w:pPr>
    <w:rPr>
      <w:rFonts w:ascii="Times New Roman" w:eastAsia="Calibri" w:hAnsi="Times New Roman" w:cs="Times New Roman"/>
      <w:sz w:val="28"/>
      <w:szCs w:val="28"/>
    </w:rPr>
  </w:style>
  <w:style w:type="paragraph" w:customStyle="1" w:styleId="formattext">
    <w:name w:val="formattext"/>
    <w:basedOn w:val="a"/>
    <w:rsid w:val="001B59E5"/>
    <w:pPr>
      <w:spacing w:before="100" w:beforeAutospacing="1" w:after="100" w:afterAutospacing="1"/>
      <w:ind w:firstLine="0"/>
      <w:jc w:val="left"/>
    </w:pPr>
    <w:rPr>
      <w:rFonts w:ascii="Times New Roman" w:eastAsia="Times New Roman" w:hAnsi="Times New Roman" w:cs="Times New Roman"/>
      <w:sz w:val="24"/>
      <w:szCs w:val="24"/>
    </w:rPr>
  </w:style>
  <w:style w:type="paragraph" w:styleId="a8">
    <w:name w:val="footnote text"/>
    <w:basedOn w:val="a"/>
    <w:link w:val="a9"/>
    <w:uiPriority w:val="99"/>
    <w:unhideWhenUsed/>
    <w:rsid w:val="00C20D44"/>
    <w:pPr>
      <w:ind w:firstLine="0"/>
      <w:jc w:val="left"/>
    </w:pPr>
    <w:rPr>
      <w:rFonts w:eastAsiaTheme="minorHAnsi"/>
      <w:sz w:val="20"/>
      <w:szCs w:val="20"/>
      <w:lang w:eastAsia="en-US"/>
    </w:rPr>
  </w:style>
  <w:style w:type="character" w:customStyle="1" w:styleId="a9">
    <w:name w:val="Текст сноски Знак"/>
    <w:basedOn w:val="a0"/>
    <w:link w:val="a8"/>
    <w:uiPriority w:val="99"/>
    <w:rsid w:val="00C20D44"/>
    <w:rPr>
      <w:rFonts w:eastAsiaTheme="minorHAnsi"/>
      <w:sz w:val="20"/>
      <w:szCs w:val="20"/>
      <w:lang w:eastAsia="en-US"/>
    </w:rPr>
  </w:style>
  <w:style w:type="character" w:styleId="aa">
    <w:name w:val="footnote reference"/>
    <w:basedOn w:val="a0"/>
    <w:uiPriority w:val="99"/>
    <w:unhideWhenUsed/>
    <w:rsid w:val="00C20D44"/>
    <w:rPr>
      <w:vertAlign w:val="superscript"/>
    </w:rPr>
  </w:style>
  <w:style w:type="paragraph" w:styleId="ab">
    <w:name w:val="Balloon Text"/>
    <w:basedOn w:val="a"/>
    <w:link w:val="ac"/>
    <w:uiPriority w:val="99"/>
    <w:semiHidden/>
    <w:unhideWhenUsed/>
    <w:rsid w:val="005A62F6"/>
    <w:rPr>
      <w:rFonts w:ascii="Tahoma" w:hAnsi="Tahoma" w:cs="Tahoma"/>
      <w:sz w:val="16"/>
      <w:szCs w:val="16"/>
    </w:rPr>
  </w:style>
  <w:style w:type="character" w:customStyle="1" w:styleId="ac">
    <w:name w:val="Текст выноски Знак"/>
    <w:basedOn w:val="a0"/>
    <w:link w:val="ab"/>
    <w:uiPriority w:val="99"/>
    <w:semiHidden/>
    <w:rsid w:val="005A62F6"/>
    <w:rPr>
      <w:rFonts w:ascii="Tahoma" w:hAnsi="Tahoma" w:cs="Tahoma"/>
      <w:sz w:val="16"/>
      <w:szCs w:val="16"/>
    </w:rPr>
  </w:style>
  <w:style w:type="character" w:styleId="ad">
    <w:name w:val="Hyperlink"/>
    <w:uiPriority w:val="99"/>
    <w:rsid w:val="00910DA4"/>
    <w:rPr>
      <w:color w:val="0000FF"/>
      <w:u w:val="single"/>
    </w:rPr>
  </w:style>
  <w:style w:type="paragraph" w:customStyle="1" w:styleId="1">
    <w:name w:val="Абзац списка1"/>
    <w:basedOn w:val="a"/>
    <w:rsid w:val="00620AC0"/>
    <w:pPr>
      <w:spacing w:after="200" w:line="276" w:lineRule="auto"/>
      <w:ind w:left="720" w:firstLine="0"/>
      <w:jc w:val="left"/>
    </w:pPr>
    <w:rPr>
      <w:rFonts w:ascii="Calibri" w:eastAsia="Times New Roman" w:hAnsi="Calibri" w:cs="Times New Roman"/>
      <w:szCs w:val="20"/>
      <w:lang w:val="x-none" w:eastAsia="en-US"/>
    </w:rPr>
  </w:style>
  <w:style w:type="paragraph" w:styleId="ae">
    <w:name w:val="footer"/>
    <w:basedOn w:val="a"/>
    <w:link w:val="af"/>
    <w:uiPriority w:val="99"/>
    <w:unhideWhenUsed/>
    <w:rsid w:val="00E027E1"/>
    <w:pPr>
      <w:tabs>
        <w:tab w:val="center" w:pos="4677"/>
        <w:tab w:val="right" w:pos="9355"/>
      </w:tabs>
    </w:pPr>
  </w:style>
  <w:style w:type="character" w:customStyle="1" w:styleId="af">
    <w:name w:val="Нижний колонтитул Знак"/>
    <w:basedOn w:val="a0"/>
    <w:link w:val="ae"/>
    <w:uiPriority w:val="99"/>
    <w:rsid w:val="00E02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93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797E3-322C-4D0D-AC41-571F0980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4</Pages>
  <Words>1242</Words>
  <Characters>7080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Kontr_otd</cp:lastModifiedBy>
  <cp:revision>453</cp:revision>
  <cp:lastPrinted>2024-11-27T08:02:00Z</cp:lastPrinted>
  <dcterms:created xsi:type="dcterms:W3CDTF">2018-05-18T11:26:00Z</dcterms:created>
  <dcterms:modified xsi:type="dcterms:W3CDTF">2025-08-04T10:21:00Z</dcterms:modified>
</cp:coreProperties>
</file>